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BDF4" w14:textId="77777777" w:rsidR="00220C8D" w:rsidRPr="00ED5A65" w:rsidRDefault="00220C8D" w:rsidP="00220C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ED5A65">
        <w:rPr>
          <w:rFonts w:asciiTheme="minorHAnsi" w:hAnsiTheme="minorHAnsi" w:cstheme="minorHAnsi"/>
          <w:b/>
          <w:color w:val="000000"/>
        </w:rPr>
        <w:t>IL DIRETTORE GENERALE</w:t>
      </w:r>
    </w:p>
    <w:p w14:paraId="0357FFA1" w14:textId="77777777" w:rsidR="00220C8D" w:rsidRPr="00ED5A65" w:rsidRDefault="00220C8D" w:rsidP="00220C8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8241"/>
      </w:tblGrid>
      <w:tr w:rsidR="00220C8D" w:rsidRPr="00ED5A65" w14:paraId="2AF30FAC" w14:textId="77777777" w:rsidTr="0010437F">
        <w:tc>
          <w:tcPr>
            <w:tcW w:w="1397" w:type="dxa"/>
            <w:hideMark/>
          </w:tcPr>
          <w:p w14:paraId="61F669A0" w14:textId="28857B11" w:rsidR="00220C8D" w:rsidRPr="00ED5A65" w:rsidRDefault="00220C8D" w:rsidP="006E0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D5A65">
              <w:rPr>
                <w:rFonts w:asciiTheme="minorHAnsi" w:hAnsiTheme="minorHAnsi" w:cstheme="minorHAnsi"/>
                <w:color w:val="000000"/>
              </w:rPr>
              <w:t>Vist</w:t>
            </w:r>
            <w:r w:rsidR="008A7A57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8241" w:type="dxa"/>
          </w:tcPr>
          <w:p w14:paraId="2373C256" w14:textId="6B491E66" w:rsidR="00220C8D" w:rsidRPr="00ED5A65" w:rsidRDefault="008A7A57" w:rsidP="008A7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A7A57">
              <w:rPr>
                <w:rFonts w:asciiTheme="minorHAnsi" w:hAnsiTheme="minorHAnsi" w:cstheme="minorHAnsi"/>
                <w:color w:val="000000"/>
              </w:rPr>
              <w:t>la Nota MI n. 2</w:t>
            </w:r>
            <w:r>
              <w:rPr>
                <w:rFonts w:asciiTheme="minorHAnsi" w:hAnsiTheme="minorHAnsi" w:cstheme="minorHAnsi"/>
                <w:color w:val="000000"/>
              </w:rPr>
              <w:t>8550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 del </w:t>
            </w:r>
            <w:r>
              <w:rPr>
                <w:rFonts w:asciiTheme="minorHAnsi" w:hAnsiTheme="minorHAnsi" w:cstheme="minorHAnsi"/>
                <w:color w:val="000000"/>
              </w:rPr>
              <w:t>18</w:t>
            </w:r>
            <w:r w:rsidRPr="008A7A57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 che indice la XX</w:t>
            </w:r>
            <w:r>
              <w:rPr>
                <w:rFonts w:asciiTheme="minorHAnsi" w:hAnsiTheme="minorHAnsi" w:cstheme="minorHAnsi"/>
                <w:color w:val="000000"/>
              </w:rPr>
              <w:t>IX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 Edizione delle Olimpiadi di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A7A57">
              <w:rPr>
                <w:rFonts w:asciiTheme="minorHAnsi" w:hAnsiTheme="minorHAnsi" w:cstheme="minorHAnsi"/>
                <w:color w:val="000000"/>
              </w:rPr>
              <w:t>Filosofia – A.S. 202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>-2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8A7A57">
              <w:rPr>
                <w:rFonts w:asciiTheme="minorHAnsi" w:hAnsiTheme="minorHAnsi" w:cstheme="minorHAnsi"/>
                <w:color w:val="000000"/>
              </w:rPr>
              <w:t>;</w:t>
            </w:r>
          </w:p>
        </w:tc>
      </w:tr>
      <w:tr w:rsidR="00220C8D" w:rsidRPr="00ED5A65" w14:paraId="4021E6A9" w14:textId="77777777" w:rsidTr="0010437F">
        <w:tc>
          <w:tcPr>
            <w:tcW w:w="1397" w:type="dxa"/>
            <w:hideMark/>
          </w:tcPr>
          <w:p w14:paraId="49ACF653" w14:textId="45BF72D6" w:rsidR="00220C8D" w:rsidRPr="00ED5A65" w:rsidRDefault="008A7A57" w:rsidP="006E0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Visto</w:t>
            </w:r>
          </w:p>
        </w:tc>
        <w:tc>
          <w:tcPr>
            <w:tcW w:w="8241" w:type="dxa"/>
          </w:tcPr>
          <w:p w14:paraId="52B335C0" w14:textId="3EED3DBB" w:rsidR="00220C8D" w:rsidRPr="00ED5A65" w:rsidRDefault="008A7A57" w:rsidP="008A7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A7A57">
              <w:rPr>
                <w:rFonts w:asciiTheme="minorHAnsi" w:hAnsiTheme="minorHAnsi" w:cstheme="minorHAnsi"/>
                <w:color w:val="000000"/>
              </w:rPr>
              <w:t>il Regolamento della Gara di selezione emanato dalla Direzione Generale prot. n.</w:t>
            </w:r>
            <w:r>
              <w:rPr>
                <w:rFonts w:asciiTheme="minorHAnsi" w:hAnsiTheme="minorHAnsi" w:cstheme="minorHAnsi"/>
                <w:color w:val="000000"/>
              </w:rPr>
              <w:t xml:space="preserve"> 28551 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del </w:t>
            </w:r>
            <w:r>
              <w:rPr>
                <w:rFonts w:asciiTheme="minorHAnsi" w:hAnsiTheme="minorHAnsi" w:cstheme="minorHAnsi"/>
                <w:color w:val="000000"/>
              </w:rPr>
              <w:t>18</w:t>
            </w:r>
            <w:r w:rsidRPr="008A7A57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>;</w:t>
            </w:r>
          </w:p>
        </w:tc>
      </w:tr>
      <w:tr w:rsidR="00220C8D" w:rsidRPr="00ED5A65" w14:paraId="49E6F71F" w14:textId="77777777" w:rsidTr="0010437F">
        <w:tc>
          <w:tcPr>
            <w:tcW w:w="1397" w:type="dxa"/>
            <w:hideMark/>
          </w:tcPr>
          <w:p w14:paraId="1952F448" w14:textId="77777777" w:rsidR="00220C8D" w:rsidRDefault="008A7A57" w:rsidP="006E0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Considerato</w:t>
            </w:r>
          </w:p>
          <w:p w14:paraId="1E60F46B" w14:textId="77777777" w:rsidR="008A7A57" w:rsidRDefault="008A7A57" w:rsidP="008A7A5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6F9AA80D" w14:textId="2D1135E1" w:rsidR="008A7A57" w:rsidRPr="00ED5A65" w:rsidRDefault="008A7A57" w:rsidP="006E0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Considerata</w:t>
            </w:r>
          </w:p>
        </w:tc>
        <w:tc>
          <w:tcPr>
            <w:tcW w:w="8241" w:type="dxa"/>
            <w:hideMark/>
          </w:tcPr>
          <w:p w14:paraId="2E5CD314" w14:textId="77777777" w:rsidR="00220C8D" w:rsidRDefault="008A7A57" w:rsidP="008A7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A7A57">
              <w:rPr>
                <w:rFonts w:asciiTheme="minorHAnsi" w:hAnsiTheme="minorHAnsi" w:cstheme="minorHAnsi"/>
                <w:color w:val="000000"/>
              </w:rPr>
              <w:t xml:space="preserve">che il succitato Regolamento prot. n. </w:t>
            </w:r>
            <w:r>
              <w:rPr>
                <w:rFonts w:asciiTheme="minorHAnsi" w:hAnsiTheme="minorHAnsi" w:cstheme="minorHAnsi"/>
                <w:color w:val="000000"/>
              </w:rPr>
              <w:t xml:space="preserve">28551 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del </w:t>
            </w:r>
            <w:r>
              <w:rPr>
                <w:rFonts w:asciiTheme="minorHAnsi" w:hAnsiTheme="minorHAnsi" w:cstheme="minorHAnsi"/>
                <w:color w:val="000000"/>
              </w:rPr>
              <w:t>18</w:t>
            </w:r>
            <w:r w:rsidRPr="008A7A57">
              <w:rPr>
                <w:rFonts w:asciiTheme="minorHAnsi" w:hAnsiTheme="minorHAnsi" w:cstheme="minorHAnsi"/>
                <w:color w:val="000000"/>
              </w:rPr>
              <w:t>.1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8A7A57">
              <w:rPr>
                <w:rFonts w:asciiTheme="minorHAnsi" w:hAnsiTheme="minorHAnsi" w:cstheme="minorHAnsi"/>
                <w:color w:val="000000"/>
              </w:rPr>
              <w:t>.202</w:t>
            </w:r>
            <w:r>
              <w:rPr>
                <w:rFonts w:asciiTheme="minorHAnsi" w:hAnsiTheme="minorHAnsi" w:cstheme="minorHAnsi"/>
                <w:color w:val="000000"/>
              </w:rPr>
              <w:t xml:space="preserve">1 </w:t>
            </w:r>
            <w:r w:rsidRPr="008A7A57">
              <w:rPr>
                <w:rFonts w:asciiTheme="minorHAnsi" w:hAnsiTheme="minorHAnsi" w:cstheme="minorHAnsi"/>
                <w:color w:val="000000"/>
              </w:rPr>
              <w:t>all’art. 9 sancisce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che la Selezione Regionale si svolga il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8A7A57">
              <w:rPr>
                <w:rFonts w:asciiTheme="minorHAnsi" w:hAnsiTheme="minorHAnsi" w:cstheme="minorHAnsi"/>
                <w:color w:val="000000"/>
              </w:rPr>
              <w:t>1 marzo 202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8A7A57">
              <w:rPr>
                <w:rFonts w:asciiTheme="minorHAnsi" w:hAnsiTheme="minorHAnsi" w:cstheme="minorHAnsi"/>
                <w:color w:val="000000"/>
              </w:rPr>
              <w:t xml:space="preserve"> in tutte le Regioni italiane;</w:t>
            </w:r>
          </w:p>
          <w:p w14:paraId="1B2DDF94" w14:textId="489E78EF" w:rsidR="008A7A57" w:rsidRPr="00ED5A65" w:rsidRDefault="008A7A57" w:rsidP="008A7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A7A57">
              <w:rPr>
                <w:rFonts w:asciiTheme="minorHAnsi" w:hAnsiTheme="minorHAnsi" w:cstheme="minorHAnsi"/>
                <w:color w:val="000000"/>
              </w:rPr>
              <w:t>la necessità di costituire una Commissione per la valutazione dei saggi ai sensi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A7A57">
              <w:rPr>
                <w:rFonts w:asciiTheme="minorHAnsi" w:hAnsiTheme="minorHAnsi" w:cstheme="minorHAnsi"/>
                <w:color w:val="000000"/>
              </w:rPr>
              <w:t>dell’art. 7 dello stesso regolamento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</w:tr>
    </w:tbl>
    <w:p w14:paraId="6A62A008" w14:textId="77777777" w:rsidR="0010437F" w:rsidRDefault="0010437F" w:rsidP="00220C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326E46B" w14:textId="0CB3D798" w:rsidR="00220C8D" w:rsidRDefault="006E3E1E" w:rsidP="00220C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DECRETA</w:t>
      </w:r>
    </w:p>
    <w:p w14:paraId="21170F54" w14:textId="77777777" w:rsidR="0010437F" w:rsidRDefault="0010437F" w:rsidP="00220C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183948B" w14:textId="6C75276A" w:rsidR="0010437F" w:rsidRPr="0010437F" w:rsidRDefault="0010437F" w:rsidP="001043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0437F">
        <w:rPr>
          <w:rFonts w:asciiTheme="minorHAnsi" w:hAnsiTheme="minorHAnsi" w:cstheme="minorHAnsi"/>
          <w:b/>
          <w:bCs/>
          <w:color w:val="000000"/>
        </w:rPr>
        <w:t>Art.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0437F">
        <w:rPr>
          <w:rFonts w:asciiTheme="minorHAnsi" w:hAnsiTheme="minorHAnsi" w:cstheme="minorHAnsi"/>
          <w:b/>
          <w:bCs/>
          <w:color w:val="000000"/>
        </w:rPr>
        <w:t>1</w:t>
      </w:r>
    </w:p>
    <w:p w14:paraId="605B999A" w14:textId="30E1B391" w:rsidR="0010437F" w:rsidRP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0437F">
        <w:rPr>
          <w:rFonts w:asciiTheme="minorHAnsi" w:hAnsiTheme="minorHAnsi" w:cstheme="minorHAnsi"/>
          <w:color w:val="000000"/>
        </w:rPr>
        <w:t>La Commissione Regionale per la correzione, la valutazione e la selezione delle prove</w:t>
      </w:r>
      <w:r>
        <w:rPr>
          <w:rFonts w:asciiTheme="minorHAnsi" w:hAnsiTheme="minorHAnsi" w:cstheme="minorHAnsi"/>
          <w:color w:val="000000"/>
        </w:rPr>
        <w:t xml:space="preserve"> </w:t>
      </w:r>
      <w:r w:rsidRPr="0010437F">
        <w:rPr>
          <w:rFonts w:asciiTheme="minorHAnsi" w:hAnsiTheme="minorHAnsi" w:cstheme="minorHAnsi"/>
          <w:color w:val="000000"/>
        </w:rPr>
        <w:t>prodotte dai candidati partecipanti alla fase regionale delle Olimpiadi di Filosofia, sia per la sezione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10437F">
        <w:rPr>
          <w:rFonts w:asciiTheme="minorHAnsi" w:hAnsiTheme="minorHAnsi" w:cstheme="minorHAnsi"/>
          <w:color w:val="000000"/>
        </w:rPr>
        <w:t>A in lingua italiana che per la sezione B in lingua straniera, è così composta:</w:t>
      </w:r>
    </w:p>
    <w:p w14:paraId="3BD8C419" w14:textId="60B3DD7B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 Carapezza Marco - Professore Ordinario, Dipartimento di Scienze Umanistiche, Università degli Studi di Palermo, Presidente;</w:t>
      </w:r>
    </w:p>
    <w:p w14:paraId="05E7BA1E" w14:textId="749D04AD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Prof.ssa Allotta Maria Patrizia - Docente L.S. “Regina Margherita” di Palermo, componente;</w:t>
      </w:r>
    </w:p>
    <w:p w14:paraId="25DBCBDE" w14:textId="370D1C80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 Cannata Cosimo – Docente L.C.S. “G. Garibaldi” di Palermo, componente;</w:t>
      </w:r>
    </w:p>
    <w:p w14:paraId="7C28DB9C" w14:textId="02D2548C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Prof.ssa Garofalo Patrizia - Docente L.S.S. “S. Cannizzaro” di Palermo, componente;</w:t>
      </w:r>
    </w:p>
    <w:p w14:paraId="467DF951" w14:textId="21BC3A22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Prof.ssa Magliocco Cettina - Docente L.S. “Regina Margherita” di Palermo, componente;</w:t>
      </w:r>
    </w:p>
    <w:p w14:paraId="69D265D3" w14:textId="51E77714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Prof.ssa Sansone Silvia – Docente L.C.S. “G. Garibaldi” di Palermo, componente;</w:t>
      </w:r>
    </w:p>
    <w:p w14:paraId="479941D8" w14:textId="461B9069" w:rsidR="0010437F" w:rsidRPr="009E08D1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highlight w:val="yellow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t>Prof. Romano Tommaso - Docente L.S. “Regina Margherita” di Palermo, componente;</w:t>
      </w:r>
    </w:p>
    <w:p w14:paraId="5D7FCE6A" w14:textId="461B9069" w:rsidR="0010437F" w:rsidRP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E08D1">
        <w:rPr>
          <w:rFonts w:asciiTheme="minorHAnsi" w:hAnsiTheme="minorHAnsi" w:cstheme="minorHAnsi"/>
          <w:color w:val="000000"/>
          <w:highlight w:val="yellow"/>
        </w:rPr>
        <w:lastRenderedPageBreak/>
        <w:t>Prof.ssa Todaro Giuseppa - Docente L.S.S. “S. Cannizzaro” di Palermo, componente;</w:t>
      </w:r>
    </w:p>
    <w:p w14:paraId="0B1E9546" w14:textId="577258D5" w:rsid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0437F">
        <w:rPr>
          <w:rFonts w:asciiTheme="minorHAnsi" w:hAnsiTheme="minorHAnsi" w:cstheme="minorHAnsi"/>
          <w:color w:val="000000"/>
        </w:rPr>
        <w:t xml:space="preserve">Prof.ssa La Paglia Lucrezia </w:t>
      </w:r>
      <w:r>
        <w:rPr>
          <w:rFonts w:asciiTheme="minorHAnsi" w:hAnsiTheme="minorHAnsi" w:cstheme="minorHAnsi"/>
          <w:color w:val="000000"/>
        </w:rPr>
        <w:t>–</w:t>
      </w:r>
      <w:r w:rsidRPr="0010437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docente distaccata</w:t>
      </w:r>
      <w:r w:rsidRPr="0010437F">
        <w:rPr>
          <w:rFonts w:asciiTheme="minorHAnsi" w:hAnsiTheme="minorHAnsi" w:cstheme="minorHAnsi"/>
          <w:color w:val="000000"/>
        </w:rPr>
        <w:t xml:space="preserve"> USR Sicilia, componente;</w:t>
      </w:r>
    </w:p>
    <w:p w14:paraId="3872269B" w14:textId="5599E8DE" w:rsidR="0010437F" w:rsidRP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prof. Nicolò Basile – docente distaccato USR Sicilia, componente;</w:t>
      </w:r>
    </w:p>
    <w:p w14:paraId="38D11236" w14:textId="77777777" w:rsid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2FF3D04" w14:textId="588B20C6" w:rsidR="0010437F" w:rsidRPr="0010437F" w:rsidRDefault="0010437F" w:rsidP="001043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0437F">
        <w:rPr>
          <w:rFonts w:asciiTheme="minorHAnsi" w:hAnsiTheme="minorHAnsi" w:cstheme="minorHAnsi"/>
          <w:b/>
          <w:bCs/>
          <w:color w:val="000000"/>
        </w:rPr>
        <w:t>Art.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0437F">
        <w:rPr>
          <w:rFonts w:asciiTheme="minorHAnsi" w:hAnsiTheme="minorHAnsi" w:cstheme="minorHAnsi"/>
          <w:b/>
          <w:bCs/>
          <w:color w:val="000000"/>
        </w:rPr>
        <w:t>2</w:t>
      </w:r>
    </w:p>
    <w:p w14:paraId="0F7EFDB6" w14:textId="7569549B" w:rsid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0437F">
        <w:rPr>
          <w:rFonts w:asciiTheme="minorHAnsi" w:hAnsiTheme="minorHAnsi" w:cstheme="minorHAnsi"/>
          <w:color w:val="000000"/>
        </w:rPr>
        <w:t>Alla Commissione Regionale compete di correggere le prove e redigere la graduatoria dei</w:t>
      </w:r>
      <w:r>
        <w:rPr>
          <w:rFonts w:asciiTheme="minorHAnsi" w:hAnsiTheme="minorHAnsi" w:cstheme="minorHAnsi"/>
          <w:color w:val="000000"/>
        </w:rPr>
        <w:t xml:space="preserve"> </w:t>
      </w:r>
      <w:r w:rsidRPr="0010437F">
        <w:rPr>
          <w:rFonts w:asciiTheme="minorHAnsi" w:hAnsiTheme="minorHAnsi" w:cstheme="minorHAnsi"/>
          <w:color w:val="000000"/>
        </w:rPr>
        <w:t>concorrenti, individuare le prove migliori per la selezione dei vincitori, così come previsto 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0437F">
        <w:rPr>
          <w:rFonts w:asciiTheme="minorHAnsi" w:hAnsiTheme="minorHAnsi" w:cstheme="minorHAnsi"/>
          <w:color w:val="000000"/>
        </w:rPr>
        <w:t xml:space="preserve">Regolamento della Gara di selezione emanato dalla Direzione Generale prot. n. </w:t>
      </w:r>
      <w:r>
        <w:rPr>
          <w:rFonts w:asciiTheme="minorHAnsi" w:hAnsiTheme="minorHAnsi" w:cstheme="minorHAnsi"/>
          <w:color w:val="000000"/>
        </w:rPr>
        <w:t xml:space="preserve">28551 </w:t>
      </w:r>
      <w:r w:rsidRPr="008A7A57">
        <w:rPr>
          <w:rFonts w:asciiTheme="minorHAnsi" w:hAnsiTheme="minorHAnsi" w:cstheme="minorHAnsi"/>
          <w:color w:val="000000"/>
        </w:rPr>
        <w:t xml:space="preserve">del </w:t>
      </w:r>
      <w:r>
        <w:rPr>
          <w:rFonts w:asciiTheme="minorHAnsi" w:hAnsiTheme="minorHAnsi" w:cstheme="minorHAnsi"/>
          <w:color w:val="000000"/>
        </w:rPr>
        <w:t>18</w:t>
      </w:r>
      <w:r w:rsidRPr="008A7A57">
        <w:rPr>
          <w:rFonts w:asciiTheme="minorHAnsi" w:hAnsiTheme="minorHAnsi" w:cstheme="minorHAnsi"/>
          <w:color w:val="000000"/>
        </w:rPr>
        <w:t>.1</w:t>
      </w:r>
      <w:r>
        <w:rPr>
          <w:rFonts w:asciiTheme="minorHAnsi" w:hAnsiTheme="minorHAnsi" w:cstheme="minorHAnsi"/>
          <w:color w:val="000000"/>
        </w:rPr>
        <w:t>1</w:t>
      </w:r>
      <w:r w:rsidRPr="008A7A57">
        <w:rPr>
          <w:rFonts w:asciiTheme="minorHAnsi" w:hAnsiTheme="minorHAnsi" w:cstheme="minorHAnsi"/>
          <w:color w:val="000000"/>
        </w:rPr>
        <w:t>.202</w:t>
      </w:r>
      <w:r>
        <w:rPr>
          <w:rFonts w:asciiTheme="minorHAnsi" w:hAnsiTheme="minorHAnsi" w:cstheme="minorHAnsi"/>
          <w:color w:val="000000"/>
        </w:rPr>
        <w:t>1</w:t>
      </w:r>
      <w:r w:rsidRPr="0010437F">
        <w:rPr>
          <w:rFonts w:asciiTheme="minorHAnsi" w:hAnsiTheme="minorHAnsi" w:cstheme="minorHAnsi"/>
          <w:color w:val="000000"/>
        </w:rPr>
        <w:t>;</w:t>
      </w:r>
    </w:p>
    <w:p w14:paraId="64DFBCDC" w14:textId="77777777" w:rsidR="0010437F" w:rsidRPr="0010437F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1DA9F01" w14:textId="61E3D917" w:rsidR="0010437F" w:rsidRPr="0010437F" w:rsidRDefault="0010437F" w:rsidP="001043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0437F">
        <w:rPr>
          <w:rFonts w:asciiTheme="minorHAnsi" w:hAnsiTheme="minorHAnsi" w:cstheme="minorHAnsi"/>
          <w:b/>
          <w:bCs/>
          <w:color w:val="000000"/>
        </w:rPr>
        <w:t>Art. 3</w:t>
      </w:r>
    </w:p>
    <w:p w14:paraId="13584321" w14:textId="765D3C2E" w:rsidR="00220C8D" w:rsidRDefault="0010437F" w:rsidP="0010437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0437F">
        <w:rPr>
          <w:rFonts w:asciiTheme="minorHAnsi" w:hAnsiTheme="minorHAnsi" w:cstheme="minorHAnsi"/>
          <w:color w:val="000000"/>
        </w:rPr>
        <w:t>La partecipazione alla Commissione Regionale non comporta compensi o rimborsi.</w:t>
      </w:r>
    </w:p>
    <w:p w14:paraId="70BC8940" w14:textId="0BEA62C0" w:rsidR="0002760C" w:rsidRDefault="0002760C" w:rsidP="00220C8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56C1708" w14:textId="0EBC5577" w:rsidR="00220C8D" w:rsidRDefault="00220C8D" w:rsidP="009F3869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214EE5" w14:paraId="193333D2" w14:textId="77777777" w:rsidTr="00054F36">
        <w:trPr>
          <w:trHeight w:val="813"/>
          <w:jc w:val="right"/>
        </w:trPr>
        <w:tc>
          <w:tcPr>
            <w:tcW w:w="0" w:type="auto"/>
          </w:tcPr>
          <w:p w14:paraId="4F8DCC55" w14:textId="63B5EACB" w:rsidR="00214EE5" w:rsidRPr="009F3869" w:rsidRDefault="00214EE5" w:rsidP="00054F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</w:rPr>
            </w:pPr>
            <w:bookmarkStart w:id="1" w:name="_Hlk39648749"/>
            <w:r w:rsidRPr="009F3869">
              <w:rPr>
                <w:rFonts w:cs="Calibri"/>
                <w:color w:val="000000"/>
              </w:rPr>
              <w:t xml:space="preserve">Il </w:t>
            </w:r>
            <w:r>
              <w:rPr>
                <w:rFonts w:cs="Calibri"/>
                <w:color w:val="000000"/>
              </w:rPr>
              <w:t>Direttore Generale</w:t>
            </w:r>
          </w:p>
          <w:p w14:paraId="0DE4AFA6" w14:textId="005839C1" w:rsidR="00214EE5" w:rsidRDefault="0010437F" w:rsidP="00054F36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Stefano Suraniti</w:t>
            </w:r>
          </w:p>
        </w:tc>
      </w:tr>
      <w:tr w:rsidR="00214EE5" w14:paraId="5F2FC0C9" w14:textId="77777777" w:rsidTr="00054F36">
        <w:trPr>
          <w:jc w:val="right"/>
        </w:trPr>
        <w:tc>
          <w:tcPr>
            <w:tcW w:w="0" w:type="auto"/>
            <w:vAlign w:val="bottom"/>
          </w:tcPr>
          <w:p w14:paraId="5C57C1D3" w14:textId="77777777" w:rsidR="00214EE5" w:rsidRDefault="00214EE5" w:rsidP="0005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1030">
              <w:rPr>
                <w:rFonts w:cs="Calibri"/>
                <w:sz w:val="18"/>
                <w:szCs w:val="18"/>
              </w:rPr>
              <w:t>Documento firmato digitalmente ai sensi del c.d. Codice</w:t>
            </w:r>
          </w:p>
          <w:p w14:paraId="2DB3A0E2" w14:textId="77777777" w:rsidR="00214EE5" w:rsidRPr="000F41C4" w:rsidRDefault="00214EE5" w:rsidP="0005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1030">
              <w:rPr>
                <w:rFonts w:cs="Calibri"/>
                <w:sz w:val="18"/>
                <w:szCs w:val="18"/>
              </w:rPr>
              <w:t>dell’Amministrazione digitale e norme ad esso connesse</w:t>
            </w:r>
          </w:p>
        </w:tc>
      </w:tr>
      <w:bookmarkEnd w:id="1"/>
    </w:tbl>
    <w:p w14:paraId="57CC8CA3" w14:textId="0EEEFDF7" w:rsidR="00214EE5" w:rsidRDefault="00214EE5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p w14:paraId="019197E5" w14:textId="77777777" w:rsidR="0010437F" w:rsidRPr="00220C8D" w:rsidRDefault="0010437F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428"/>
      </w:tblGrid>
      <w:tr w:rsidR="00220C8D" w:rsidRPr="00BD51B3" w14:paraId="0BF736FC" w14:textId="77777777" w:rsidTr="006E0ECE">
        <w:trPr>
          <w:trHeight w:hRule="exact" w:val="454"/>
        </w:trPr>
        <w:tc>
          <w:tcPr>
            <w:tcW w:w="675" w:type="dxa"/>
            <w:hideMark/>
          </w:tcPr>
          <w:p w14:paraId="5554BCD9" w14:textId="598FA336" w:rsidR="00220C8D" w:rsidRPr="00BD51B3" w:rsidRDefault="00220C8D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D51B3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="0010437F">
              <w:rPr>
                <w:rFonts w:asciiTheme="minorHAnsi" w:hAnsiTheme="minorHAnsi" w:cstheme="minorHAnsi"/>
                <w:bCs/>
                <w:color w:val="000000"/>
              </w:rPr>
              <w:t>i</w:t>
            </w:r>
          </w:p>
        </w:tc>
        <w:tc>
          <w:tcPr>
            <w:tcW w:w="4428" w:type="dxa"/>
            <w:hideMark/>
          </w:tcPr>
          <w:p w14:paraId="2EDDBF0E" w14:textId="070E28A5" w:rsidR="00220C8D" w:rsidRPr="00BD51B3" w:rsidRDefault="0010437F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Componenti la Commissione – Loro Sedi</w:t>
            </w:r>
          </w:p>
        </w:tc>
      </w:tr>
      <w:tr w:rsidR="00220C8D" w:rsidRPr="00BD51B3" w14:paraId="695CAD7C" w14:textId="77777777" w:rsidTr="006E0ECE">
        <w:trPr>
          <w:trHeight w:hRule="exact" w:val="851"/>
        </w:trPr>
        <w:tc>
          <w:tcPr>
            <w:tcW w:w="675" w:type="dxa"/>
            <w:hideMark/>
          </w:tcPr>
          <w:p w14:paraId="26050C2F" w14:textId="77777777" w:rsidR="00220C8D" w:rsidRPr="00BD51B3" w:rsidRDefault="00220C8D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D51B3">
              <w:rPr>
                <w:rFonts w:asciiTheme="minorHAnsi" w:hAnsiTheme="minorHAnsi" w:cstheme="minorHAnsi"/>
                <w:bCs/>
                <w:color w:val="000000"/>
              </w:rPr>
              <w:t>Al</w:t>
            </w:r>
          </w:p>
        </w:tc>
        <w:tc>
          <w:tcPr>
            <w:tcW w:w="4428" w:type="dxa"/>
            <w:hideMark/>
          </w:tcPr>
          <w:p w14:paraId="00081641" w14:textId="77777777" w:rsidR="00220C8D" w:rsidRDefault="00220C8D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D51B3">
              <w:rPr>
                <w:rFonts w:asciiTheme="minorHAnsi" w:hAnsiTheme="minorHAnsi" w:cstheme="minorHAnsi"/>
                <w:bCs/>
                <w:color w:val="000000"/>
              </w:rPr>
              <w:t>Sito web dell’Ufficio Scolastico Regionale per la Sicilia e all’Albo Istituzionale</w:t>
            </w:r>
          </w:p>
          <w:p w14:paraId="2AB1281D" w14:textId="00921A50" w:rsidR="0010437F" w:rsidRPr="00BD51B3" w:rsidRDefault="0010437F" w:rsidP="00A712F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0437F" w:rsidRPr="00BD51B3" w14:paraId="43324EAE" w14:textId="77777777" w:rsidTr="0010437F">
        <w:trPr>
          <w:trHeight w:hRule="exact" w:val="394"/>
        </w:trPr>
        <w:tc>
          <w:tcPr>
            <w:tcW w:w="675" w:type="dxa"/>
          </w:tcPr>
          <w:p w14:paraId="05E57E54" w14:textId="61F9BC6C" w:rsidR="0010437F" w:rsidRPr="00BD51B3" w:rsidRDefault="0010437F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All’</w:t>
            </w:r>
          </w:p>
        </w:tc>
        <w:tc>
          <w:tcPr>
            <w:tcW w:w="4428" w:type="dxa"/>
          </w:tcPr>
          <w:p w14:paraId="502C0114" w14:textId="6E432830" w:rsidR="0010437F" w:rsidRPr="00BD51B3" w:rsidRDefault="0010437F" w:rsidP="001043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Università degli Studi di Palermo</w:t>
            </w:r>
          </w:p>
        </w:tc>
      </w:tr>
    </w:tbl>
    <w:p w14:paraId="2A7AE3A8" w14:textId="3C71FC9A" w:rsidR="00220C8D" w:rsidRDefault="00220C8D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p w14:paraId="7BF4639A" w14:textId="699E0BF8" w:rsidR="00220C8D" w:rsidRPr="00220C8D" w:rsidRDefault="00220C8D" w:rsidP="00220C8D">
      <w:pPr>
        <w:rPr>
          <w:rFonts w:asciiTheme="minorHAnsi" w:hAnsiTheme="minorHAnsi" w:cstheme="minorHAnsi"/>
        </w:rPr>
      </w:pPr>
    </w:p>
    <w:p w14:paraId="6F3E2134" w14:textId="3D8CA840" w:rsidR="00220C8D" w:rsidRPr="00220C8D" w:rsidRDefault="00220C8D" w:rsidP="00220C8D">
      <w:pPr>
        <w:rPr>
          <w:rFonts w:asciiTheme="minorHAnsi" w:hAnsiTheme="minorHAnsi" w:cstheme="minorHAnsi"/>
        </w:rPr>
      </w:pPr>
    </w:p>
    <w:p w14:paraId="2F6F6EBA" w14:textId="155F6B5E" w:rsidR="00220C8D" w:rsidRPr="00220C8D" w:rsidRDefault="00220C8D" w:rsidP="00220C8D">
      <w:pPr>
        <w:tabs>
          <w:tab w:val="left" w:pos="1180"/>
        </w:tabs>
        <w:rPr>
          <w:rFonts w:asciiTheme="minorHAnsi" w:hAnsiTheme="minorHAnsi" w:cstheme="minorHAnsi"/>
        </w:rPr>
      </w:pPr>
    </w:p>
    <w:sectPr w:rsidR="00220C8D" w:rsidRPr="00220C8D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CE0C" w14:textId="77777777" w:rsidR="001F048D" w:rsidRDefault="001F048D" w:rsidP="007C6B80">
      <w:r>
        <w:separator/>
      </w:r>
    </w:p>
  </w:endnote>
  <w:endnote w:type="continuationSeparator" w:id="0">
    <w:p w14:paraId="019522F7" w14:textId="77777777" w:rsidR="001F048D" w:rsidRDefault="001F048D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A712F7" w14:paraId="34E2438B" w14:textId="77777777" w:rsidTr="00690FB4">
          <w:tc>
            <w:tcPr>
              <w:tcW w:w="9638" w:type="dxa"/>
            </w:tcPr>
            <w:p w14:paraId="4B23BBA3" w14:textId="1030436E" w:rsidR="00A712F7" w:rsidRPr="003A25C0" w:rsidRDefault="00A712F7" w:rsidP="00A712F7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Dirigente:</w:t>
              </w:r>
              <w:r>
                <w:rPr>
                  <w:rFonts w:ascii="Calibri" w:hAnsi="Calibri" w:cs="Calibri"/>
                  <w:sz w:val="20"/>
                </w:rPr>
                <w:t xml:space="preserve"> </w:t>
              </w:r>
              <w:r w:rsidR="0010437F">
                <w:rPr>
                  <w:rFonts w:ascii="Calibri" w:hAnsi="Calibri" w:cs="Calibri"/>
                  <w:sz w:val="20"/>
                </w:rPr>
                <w:t>Viviana Assenza</w:t>
              </w:r>
              <w:r w:rsidRPr="003A25C0">
                <w:rPr>
                  <w:rFonts w:ascii="Calibri" w:hAnsi="Calibri" w:cs="Calibri"/>
                  <w:sz w:val="20"/>
                </w:rPr>
                <w:t xml:space="preserve">, </w:t>
              </w:r>
              <w:hyperlink r:id="rId1" w:history="1">
                <w:r w:rsidR="0010437F" w:rsidRPr="0010437F">
                  <w:rPr>
                    <w:rStyle w:val="Collegamentoipertestuale"/>
                    <w:rFonts w:asciiTheme="minorHAnsi" w:hAnsiTheme="minorHAnsi" w:cstheme="minorHAnsi"/>
                    <w:sz w:val="20"/>
                    <w:szCs w:val="20"/>
                  </w:rPr>
                  <w:t>viviana.assenza1@istruzione.it</w:t>
                </w:r>
              </w:hyperlink>
              <w:r w:rsidR="0010437F" w:rsidRPr="0010437F">
                <w:rPr>
                  <w:rFonts w:asciiTheme="minorHAnsi" w:hAnsiTheme="minorHAnsi" w:cstheme="minorHAnsi"/>
                  <w:sz w:val="20"/>
                </w:rPr>
                <w:t xml:space="preserve"> </w:t>
              </w:r>
            </w:p>
          </w:tc>
        </w:tr>
        <w:tr w:rsidR="00A712F7" w14:paraId="20059E60" w14:textId="77777777" w:rsidTr="00BD632B">
          <w:tc>
            <w:tcPr>
              <w:tcW w:w="9638" w:type="dxa"/>
            </w:tcPr>
            <w:p w14:paraId="014DC831" w14:textId="31D2F18E" w:rsidR="00A712F7" w:rsidRPr="003A25C0" w:rsidRDefault="00A712F7" w:rsidP="00A712F7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Riferimenti:</w:t>
              </w:r>
              <w:r>
                <w:rPr>
                  <w:rFonts w:ascii="Calibri" w:hAnsi="Calibri" w:cs="Calibri"/>
                  <w:sz w:val="20"/>
                </w:rPr>
                <w:t xml:space="preserve"> </w:t>
              </w:r>
              <w:r w:rsidR="0010437F">
                <w:rPr>
                  <w:rFonts w:ascii="Calibri" w:hAnsi="Calibri" w:cs="Calibri"/>
                  <w:sz w:val="20"/>
                </w:rPr>
                <w:t>Nicolò Basile</w:t>
              </w:r>
              <w:r w:rsidRPr="003A25C0">
                <w:rPr>
                  <w:rFonts w:ascii="Calibri" w:hAnsi="Calibri" w:cs="Calibri"/>
                  <w:sz w:val="20"/>
                </w:rPr>
                <w:t xml:space="preserve">, </w:t>
              </w:r>
              <w:r w:rsidR="0010437F">
                <w:rPr>
                  <w:rFonts w:ascii="Calibri" w:hAnsi="Calibri" w:cs="Calibri"/>
                  <w:sz w:val="20"/>
                </w:rPr>
                <w:t>091690983</w:t>
              </w:r>
              <w:r w:rsidRPr="003A25C0">
                <w:rPr>
                  <w:rFonts w:ascii="Calibri" w:hAnsi="Calibri" w:cs="Calibri"/>
                  <w:sz w:val="20"/>
                </w:rPr>
                <w:t xml:space="preserve">, </w:t>
              </w:r>
              <w:hyperlink r:id="rId2" w:history="1">
                <w:r w:rsidR="0010437F" w:rsidRPr="002440E5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nicolo.basile@posta.istruzione.it</w:t>
                </w:r>
              </w:hyperlink>
              <w:r w:rsidR="0010437F">
                <w:rPr>
                  <w:rFonts w:ascii="Calibri" w:hAnsi="Calibri" w:cs="Calibri"/>
                  <w:sz w:val="20"/>
                </w:rPr>
                <w:t xml:space="preserve"> </w:t>
              </w:r>
            </w:p>
          </w:tc>
        </w:tr>
      </w:tbl>
      <w:p w14:paraId="1299808D" w14:textId="379D232B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46C35DBB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50D64B79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4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4654B4EE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00">
          <w:rPr>
            <w:noProof/>
          </w:rPr>
          <w:t>1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E6EA" w14:textId="77777777" w:rsidR="001F048D" w:rsidRDefault="001F048D" w:rsidP="007C6B80">
      <w:r>
        <w:separator/>
      </w:r>
    </w:p>
  </w:footnote>
  <w:footnote w:type="continuationSeparator" w:id="0">
    <w:p w14:paraId="622C3B3C" w14:textId="77777777" w:rsidR="001F048D" w:rsidRDefault="001F048D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01A63505" w:rsidR="00846759" w:rsidRPr="007B7C85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B7C85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69442769" w14:textId="0DC572EF" w:rsidR="0035185E" w:rsidRDefault="0035185E" w:rsidP="009225E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B7C85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9225E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9225E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5"/>
    <w:rsid w:val="00011537"/>
    <w:rsid w:val="00011B82"/>
    <w:rsid w:val="0002760C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10437F"/>
    <w:rsid w:val="00115AB6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F048D"/>
    <w:rsid w:val="002062A4"/>
    <w:rsid w:val="00214EE5"/>
    <w:rsid w:val="00220C8D"/>
    <w:rsid w:val="0022773C"/>
    <w:rsid w:val="00231388"/>
    <w:rsid w:val="00244BF9"/>
    <w:rsid w:val="00251AE3"/>
    <w:rsid w:val="00265B17"/>
    <w:rsid w:val="00267985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1CB9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B49E6"/>
    <w:rsid w:val="003E7101"/>
    <w:rsid w:val="003F1354"/>
    <w:rsid w:val="00400324"/>
    <w:rsid w:val="00404481"/>
    <w:rsid w:val="00430C4C"/>
    <w:rsid w:val="004365AE"/>
    <w:rsid w:val="004535A8"/>
    <w:rsid w:val="004A49BF"/>
    <w:rsid w:val="004B0670"/>
    <w:rsid w:val="004C0DE9"/>
    <w:rsid w:val="004E21D7"/>
    <w:rsid w:val="004E7127"/>
    <w:rsid w:val="004E792F"/>
    <w:rsid w:val="0051308D"/>
    <w:rsid w:val="0052145F"/>
    <w:rsid w:val="00523D80"/>
    <w:rsid w:val="005307BB"/>
    <w:rsid w:val="005476BD"/>
    <w:rsid w:val="0055219B"/>
    <w:rsid w:val="00552D54"/>
    <w:rsid w:val="0055345E"/>
    <w:rsid w:val="00577CFC"/>
    <w:rsid w:val="00580F69"/>
    <w:rsid w:val="00594E50"/>
    <w:rsid w:val="005973B2"/>
    <w:rsid w:val="005E1488"/>
    <w:rsid w:val="005F257D"/>
    <w:rsid w:val="005F2F08"/>
    <w:rsid w:val="006419CA"/>
    <w:rsid w:val="006618ED"/>
    <w:rsid w:val="006671C6"/>
    <w:rsid w:val="00671D91"/>
    <w:rsid w:val="00684B83"/>
    <w:rsid w:val="00692627"/>
    <w:rsid w:val="006E3E1E"/>
    <w:rsid w:val="006E5E61"/>
    <w:rsid w:val="00730442"/>
    <w:rsid w:val="00764E67"/>
    <w:rsid w:val="007735F3"/>
    <w:rsid w:val="007A4F22"/>
    <w:rsid w:val="007B7C85"/>
    <w:rsid w:val="007C6B80"/>
    <w:rsid w:val="007D5521"/>
    <w:rsid w:val="007D7900"/>
    <w:rsid w:val="007E0516"/>
    <w:rsid w:val="007E101B"/>
    <w:rsid w:val="007E62F9"/>
    <w:rsid w:val="007F5D68"/>
    <w:rsid w:val="0080080D"/>
    <w:rsid w:val="00805609"/>
    <w:rsid w:val="00820D00"/>
    <w:rsid w:val="008245F7"/>
    <w:rsid w:val="00846759"/>
    <w:rsid w:val="00890567"/>
    <w:rsid w:val="008A7A57"/>
    <w:rsid w:val="008B5673"/>
    <w:rsid w:val="008C3758"/>
    <w:rsid w:val="008D7338"/>
    <w:rsid w:val="008F0D08"/>
    <w:rsid w:val="008F3008"/>
    <w:rsid w:val="0090526A"/>
    <w:rsid w:val="009225EC"/>
    <w:rsid w:val="00941341"/>
    <w:rsid w:val="00952959"/>
    <w:rsid w:val="00961030"/>
    <w:rsid w:val="00967205"/>
    <w:rsid w:val="00981581"/>
    <w:rsid w:val="00996E6E"/>
    <w:rsid w:val="009B3869"/>
    <w:rsid w:val="009B6461"/>
    <w:rsid w:val="009E08D1"/>
    <w:rsid w:val="009E31C2"/>
    <w:rsid w:val="009F3869"/>
    <w:rsid w:val="00A0195E"/>
    <w:rsid w:val="00A01CF6"/>
    <w:rsid w:val="00A04F6D"/>
    <w:rsid w:val="00A06D24"/>
    <w:rsid w:val="00A078AC"/>
    <w:rsid w:val="00A1257F"/>
    <w:rsid w:val="00A12894"/>
    <w:rsid w:val="00A47FD7"/>
    <w:rsid w:val="00A5048D"/>
    <w:rsid w:val="00A712F7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E477C"/>
    <w:rsid w:val="00BF0893"/>
    <w:rsid w:val="00C0264B"/>
    <w:rsid w:val="00C16745"/>
    <w:rsid w:val="00C208D9"/>
    <w:rsid w:val="00C256E0"/>
    <w:rsid w:val="00C26184"/>
    <w:rsid w:val="00C535BF"/>
    <w:rsid w:val="00C620EE"/>
    <w:rsid w:val="00CA4FC4"/>
    <w:rsid w:val="00CB43B3"/>
    <w:rsid w:val="00CB7FC7"/>
    <w:rsid w:val="00CC14EF"/>
    <w:rsid w:val="00CC158D"/>
    <w:rsid w:val="00CC6608"/>
    <w:rsid w:val="00CF00B5"/>
    <w:rsid w:val="00D02D6A"/>
    <w:rsid w:val="00D04C17"/>
    <w:rsid w:val="00D151FD"/>
    <w:rsid w:val="00D278D8"/>
    <w:rsid w:val="00D442F4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44B9B"/>
    <w:rsid w:val="00F50239"/>
    <w:rsid w:val="00F7178A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nicolo.basile@posta.istruzione.it" TargetMode="External"/><Relationship Id="rId1" Type="http://schemas.openxmlformats.org/officeDocument/2006/relationships/hyperlink" Target="mailto:viviana.assenza1@istruzione.it" TargetMode="External"/><Relationship Id="rId4" Type="http://schemas.openxmlformats.org/officeDocument/2006/relationships/hyperlink" Target="http://www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E8AB-DFB9-45E6-835B-5FEE2315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2401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Peppe</cp:lastModifiedBy>
  <cp:revision>2</cp:revision>
  <cp:lastPrinted>2020-04-30T08:58:00Z</cp:lastPrinted>
  <dcterms:created xsi:type="dcterms:W3CDTF">2022-03-03T10:36:00Z</dcterms:created>
  <dcterms:modified xsi:type="dcterms:W3CDTF">2022-03-03T10:36:00Z</dcterms:modified>
</cp:coreProperties>
</file>