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4DF1" w14:textId="49F5D0BF" w:rsidR="00E846B8" w:rsidRPr="00E07F68" w:rsidRDefault="00E07F68" w:rsidP="00E0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68">
        <w:rPr>
          <w:rFonts w:ascii="Times New Roman" w:hAnsi="Times New Roman" w:cs="Times New Roman"/>
          <w:b/>
          <w:sz w:val="24"/>
          <w:szCs w:val="24"/>
        </w:rPr>
        <w:t>Allegato 1 – Presentazione Candidatura Funzione Strumentale – A.S. 2022/2023</w:t>
      </w:r>
    </w:p>
    <w:p w14:paraId="4168F58F" w14:textId="77777777" w:rsidR="00DE1A6D" w:rsidRDefault="00062D99" w:rsidP="003656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46B8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E846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2A15513" w14:textId="77777777" w:rsidR="00E846B8" w:rsidRPr="00E846B8" w:rsidRDefault="00E846B8">
      <w:pPr>
        <w:rPr>
          <w:rFonts w:ascii="Times New Roman" w:hAnsi="Times New Roman" w:cs="Times New Roman"/>
          <w:sz w:val="24"/>
          <w:szCs w:val="24"/>
        </w:rPr>
      </w:pPr>
    </w:p>
    <w:p w14:paraId="3249A9D9" w14:textId="77777777" w:rsidR="00062CB2" w:rsidRDefault="00062D99" w:rsidP="00E846B8">
      <w:pPr>
        <w:pStyle w:val="Paragrafoelenco"/>
        <w:numPr>
          <w:ilvl w:val="0"/>
          <w:numId w:val="4"/>
        </w:numPr>
      </w:pPr>
      <w:r w:rsidRPr="00E846B8">
        <w:t>FUNZIONE STRUMENTALE - AREA PRESCELTA  ____________________________________________________</w:t>
      </w:r>
    </w:p>
    <w:p w14:paraId="4F05ABB2" w14:textId="77777777" w:rsidR="00E846B8" w:rsidRPr="00E846B8" w:rsidRDefault="00E846B8" w:rsidP="00E846B8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62CB2" w:rsidRPr="00E846B8" w14:paraId="6C78C92D" w14:textId="77777777" w:rsidTr="00062CB2">
        <w:tc>
          <w:tcPr>
            <w:tcW w:w="3569" w:type="dxa"/>
          </w:tcPr>
          <w:p w14:paraId="2798988B" w14:textId="77777777" w:rsidR="00062CB2" w:rsidRPr="00E846B8" w:rsidRDefault="00062CB2" w:rsidP="00E846B8">
            <w:pPr>
              <w:tabs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1 – COORDINAMENTO P.T.O.F.</w:t>
            </w:r>
          </w:p>
        </w:tc>
        <w:tc>
          <w:tcPr>
            <w:tcW w:w="3569" w:type="dxa"/>
          </w:tcPr>
          <w:p w14:paraId="2420CDE9" w14:textId="77777777"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2 –TECNOLOGICA E SOSTEGNO AI DOCENTI</w:t>
            </w:r>
          </w:p>
        </w:tc>
        <w:tc>
          <w:tcPr>
            <w:tcW w:w="3569" w:type="dxa"/>
          </w:tcPr>
          <w:p w14:paraId="19882D14" w14:textId="77777777"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3 – ATTIVITA’ CONNESSE ALLA FUNZIONE DOCENTE</w:t>
            </w:r>
          </w:p>
        </w:tc>
        <w:tc>
          <w:tcPr>
            <w:tcW w:w="3570" w:type="dxa"/>
          </w:tcPr>
          <w:p w14:paraId="18360C0B" w14:textId="77777777" w:rsidR="00E846B8" w:rsidRPr="00E846B8" w:rsidRDefault="00E846B8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4 – INTERVENTI E SERVIZI PER GLI STUDENTI</w:t>
            </w:r>
          </w:p>
        </w:tc>
      </w:tr>
      <w:tr w:rsidR="00E846B8" w:rsidRPr="00E846B8" w14:paraId="4C1B5349" w14:textId="77777777" w:rsidTr="00062CB2">
        <w:tc>
          <w:tcPr>
            <w:tcW w:w="3569" w:type="dxa"/>
          </w:tcPr>
          <w:p w14:paraId="70CAB29D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della progettazione, attuazione del PTOF</w:t>
            </w:r>
          </w:p>
          <w:p w14:paraId="2B33273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e sostegno della realizzazione dei progetti del PTOF </w:t>
            </w:r>
          </w:p>
          <w:p w14:paraId="6473943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 Curare le fasi di monitoraggio e verifica del PTOF</w:t>
            </w:r>
          </w:p>
          <w:p w14:paraId="410AB14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delle attività di autoanalisi e di autovalutazione dell’istituto fornendo informazioni riguardo alla qualità dei processi messi in atto, ai risultati prodotti e al grado di soddisfazione raggiunto </w:t>
            </w:r>
          </w:p>
          <w:p w14:paraId="5240488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Integrazione/revisione PTOF, RAV e PDM </w:t>
            </w:r>
          </w:p>
          <w:p w14:paraId="072AA142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Innovazione metodologica- didattica </w:t>
            </w:r>
          </w:p>
          <w:p w14:paraId="0979286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progetti PTOF </w:t>
            </w:r>
          </w:p>
          <w:p w14:paraId="080F156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per la promozione dell’istituto, comunicati stampa, siti social etc.</w:t>
            </w:r>
          </w:p>
          <w:p w14:paraId="45B546D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2 e area 3</w:t>
            </w:r>
          </w:p>
          <w:p w14:paraId="566C97CD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Rendicontazione bilancio sociale</w:t>
            </w:r>
          </w:p>
        </w:tc>
        <w:tc>
          <w:tcPr>
            <w:tcW w:w="3569" w:type="dxa"/>
          </w:tcPr>
          <w:p w14:paraId="1F08758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bookmarkStart w:id="1" w:name="_Hlk18144554"/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1 e area 3</w:t>
            </w:r>
          </w:p>
          <w:bookmarkEnd w:id="1"/>
          <w:p w14:paraId="2292998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Utilizzo e funzionamento delle tecnologie informatiche e multimediali</w:t>
            </w:r>
          </w:p>
          <w:p w14:paraId="6D17F0A8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Supporto ed assistenza informatica su registro digitale;</w:t>
            </w:r>
          </w:p>
          <w:p w14:paraId="4A78547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Integrazione del sito web della scuola</w:t>
            </w:r>
          </w:p>
          <w:p w14:paraId="054D47C1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educativo-didattica fruibile tramite il sito web dalla scuola</w:t>
            </w:r>
          </w:p>
          <w:p w14:paraId="00C6678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Fondi strutturali PON – FESR</w:t>
            </w:r>
          </w:p>
          <w:p w14:paraId="567E19D4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 Produzione della documentazione didattica, cura e diffusione dei lavori prodotti dai docenti all’interno della scuola, in collaborazione con la F.S. area 3</w:t>
            </w:r>
          </w:p>
        </w:tc>
        <w:tc>
          <w:tcPr>
            <w:tcW w:w="3569" w:type="dxa"/>
          </w:tcPr>
          <w:p w14:paraId="3EB1C2EB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Attività di accoglienza e sostegno dei nuovi docenti </w:t>
            </w:r>
          </w:p>
          <w:p w14:paraId="448F7BB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Analisi dei bisogni formativi, coordinamento, consulenza ed aggiornamento ai docenti su specialismo multimediale, informatico ed innovazione metodologica in raccordo con l’animatore digitale e con la F.S. area 1 e area 2</w:t>
            </w:r>
          </w:p>
          <w:p w14:paraId="4F89630F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Consigli di classe </w:t>
            </w:r>
          </w:p>
          <w:p w14:paraId="64AA18E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referenti dei Dipartimenti disciplinari </w:t>
            </w:r>
          </w:p>
          <w:p w14:paraId="6C8A49A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Produzione della documentazione didattica, cura e diffusione dei lavori prodotti dai docenti all’interno della scuola in collaborazione con la F.S. area 2</w:t>
            </w:r>
          </w:p>
          <w:p w14:paraId="10398A68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delle attività </w:t>
            </w:r>
            <w:r w:rsidRPr="00E846B8">
              <w:rPr>
                <w:sz w:val="20"/>
                <w:szCs w:val="20"/>
              </w:rPr>
              <w:lastRenderedPageBreak/>
              <w:t xml:space="preserve">collegiali </w:t>
            </w:r>
          </w:p>
          <w:p w14:paraId="0A7F645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e distribuzione modulistica in collaborazione con il referente per la qualità </w:t>
            </w:r>
          </w:p>
          <w:p w14:paraId="543A208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di forme di supporto al lavoro dei docenti attraverso la comunicazione di informazioni e novità giuridiche </w:t>
            </w:r>
          </w:p>
          <w:p w14:paraId="54FF6FC1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Raccolta e divulgazione di riviste e materiale utile al lavoro dei docenti</w:t>
            </w:r>
          </w:p>
        </w:tc>
        <w:tc>
          <w:tcPr>
            <w:tcW w:w="3570" w:type="dxa"/>
          </w:tcPr>
          <w:p w14:paraId="666F113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Gestisce l’accoglienza e l’inserimento degli studenti neoiscritti</w:t>
            </w:r>
          </w:p>
          <w:p w14:paraId="4DF507A2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Promuove interventi connessi alla prevenzione degli abbandoni e della dispersione scolastica</w:t>
            </w:r>
          </w:p>
          <w:p w14:paraId="4C32ADB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Rileva situazioni di disagio e/o di difficoltà di studio e propone modalità/strategie di prevenzione/soluzione</w:t>
            </w:r>
          </w:p>
          <w:p w14:paraId="4F3F137B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Predispone e coordina iniziative di sostegno/recupero e di valorizzazione delle eccellenze finalizzate al potenziamento della qualità dell’istruzione</w:t>
            </w:r>
          </w:p>
          <w:p w14:paraId="41DB32E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Organizza incontri tra la scuola e le famiglie degli studenti delle classi prime per favorire la conoscenza della nuova realtà scolastica</w:t>
            </w:r>
          </w:p>
          <w:p w14:paraId="113C5389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 le commissioni Orientamento in entrata e in uscita, curando i rapporti con Enti, </w:t>
            </w:r>
            <w:r w:rsidRPr="00E846B8">
              <w:rPr>
                <w:sz w:val="20"/>
                <w:szCs w:val="20"/>
              </w:rPr>
              <w:lastRenderedPageBreak/>
              <w:t>Istituzioni, Scuole ed Università</w:t>
            </w:r>
          </w:p>
          <w:p w14:paraId="525D682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Collabora con gli studenti supportandoli in tutte le attività e iniziative, soprattutto con i rappresentanti di classe e d’istituto nello svolgimento delle loro funzioni</w:t>
            </w:r>
          </w:p>
          <w:p w14:paraId="6471F25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Coordinamento, progettazione e verifica eventi internazionali e diplomatici in collaborazione con i referenti dei progetti: Cambridge, DELF, DELE e dei coordinatori dei progetti Erasmus+, E-</w:t>
            </w:r>
            <w:proofErr w:type="spellStart"/>
            <w:r w:rsidRPr="00E846B8">
              <w:rPr>
                <w:sz w:val="20"/>
                <w:szCs w:val="20"/>
              </w:rPr>
              <w:t>twinning</w:t>
            </w:r>
            <w:proofErr w:type="spellEnd"/>
            <w:r w:rsidRPr="00E846B8">
              <w:rPr>
                <w:sz w:val="20"/>
                <w:szCs w:val="20"/>
              </w:rPr>
              <w:t xml:space="preserve">, </w:t>
            </w:r>
          </w:p>
          <w:p w14:paraId="026AE0B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Promozione della dimensione europea dell’educazione e dell’interculturalità e coordinamento mobilità studentesca individuale e di classe, programmi Intercultura, stage e viaggi di studio in collaborazione con i referenti del progetto</w:t>
            </w:r>
          </w:p>
          <w:p w14:paraId="593B1ED9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attività CLIL</w:t>
            </w:r>
          </w:p>
        </w:tc>
      </w:tr>
    </w:tbl>
    <w:p w14:paraId="4F56E9F1" w14:textId="77777777" w:rsidR="00062CB2" w:rsidRDefault="00062CB2">
      <w:pPr>
        <w:rPr>
          <w:rFonts w:ascii="Times New Roman" w:hAnsi="Times New Roman" w:cs="Times New Roman"/>
        </w:rPr>
      </w:pPr>
    </w:p>
    <w:p w14:paraId="545994E5" w14:textId="77777777" w:rsidR="00E846B8" w:rsidRDefault="00E846B8">
      <w:pPr>
        <w:rPr>
          <w:rFonts w:ascii="Times New Roman" w:hAnsi="Times New Roman" w:cs="Times New Roman"/>
        </w:rPr>
      </w:pPr>
    </w:p>
    <w:p w14:paraId="0BB206F0" w14:textId="77777777" w:rsidR="00E846B8" w:rsidRDefault="00E846B8">
      <w:pPr>
        <w:rPr>
          <w:rFonts w:ascii="Times New Roman" w:hAnsi="Times New Roman" w:cs="Times New Roman"/>
        </w:rPr>
      </w:pPr>
    </w:p>
    <w:p w14:paraId="47C0CE53" w14:textId="77777777" w:rsidR="00E846B8" w:rsidRDefault="00E846B8">
      <w:pPr>
        <w:rPr>
          <w:rFonts w:ascii="Times New Roman" w:hAnsi="Times New Roman" w:cs="Times New Roman"/>
        </w:rPr>
      </w:pPr>
    </w:p>
    <w:p w14:paraId="4AB81547" w14:textId="77777777" w:rsidR="00062D99" w:rsidRDefault="00062D99">
      <w:pPr>
        <w:rPr>
          <w:rFonts w:ascii="Times New Roman" w:hAnsi="Times New Roman" w:cs="Times New Roman"/>
        </w:rPr>
      </w:pPr>
    </w:p>
    <w:p w14:paraId="13151771" w14:textId="77777777" w:rsidR="00062D99" w:rsidRDefault="00062D99">
      <w:pPr>
        <w:rPr>
          <w:rFonts w:ascii="Times New Roman" w:hAnsi="Times New Roman" w:cs="Times New Roman"/>
        </w:rPr>
      </w:pPr>
    </w:p>
    <w:p w14:paraId="2B310AF1" w14:textId="77777777" w:rsidR="005B6CE5" w:rsidRDefault="005B6CE5">
      <w:pPr>
        <w:rPr>
          <w:rFonts w:ascii="Times New Roman" w:hAnsi="Times New Roman" w:cs="Times New Roman"/>
        </w:rPr>
      </w:pPr>
    </w:p>
    <w:p w14:paraId="137D7E92" w14:textId="77777777" w:rsidR="00E76651" w:rsidRDefault="00E76651" w:rsidP="00062D99">
      <w:pPr>
        <w:pStyle w:val="Paragrafoelenco"/>
        <w:numPr>
          <w:ilvl w:val="0"/>
          <w:numId w:val="4"/>
        </w:numPr>
      </w:pPr>
      <w:r>
        <w:lastRenderedPageBreak/>
        <w:t>DICHIARAZIONE DEGLI ANNI IN CUI SI È RICOPERTO L’INCARICO PER LA STESSA AREA</w:t>
      </w:r>
    </w:p>
    <w:p w14:paraId="506D514C" w14:textId="77777777" w:rsidR="00E76651" w:rsidRDefault="00E76651" w:rsidP="00E76651">
      <w:pPr>
        <w:pStyle w:val="Paragrafoelenco"/>
      </w:pPr>
    </w:p>
    <w:tbl>
      <w:tblPr>
        <w:tblStyle w:val="Grigliatabella"/>
        <w:tblW w:w="3970" w:type="dxa"/>
        <w:tblInd w:w="-34" w:type="dxa"/>
        <w:tblLook w:val="04A0" w:firstRow="1" w:lastRow="0" w:firstColumn="1" w:lastColumn="0" w:noHBand="0" w:noVBand="1"/>
      </w:tblPr>
      <w:tblGrid>
        <w:gridCol w:w="3970"/>
      </w:tblGrid>
      <w:tr w:rsidR="00E76651" w14:paraId="582B31F6" w14:textId="77777777" w:rsidTr="00E76651">
        <w:trPr>
          <w:trHeight w:val="455"/>
        </w:trPr>
        <w:tc>
          <w:tcPr>
            <w:tcW w:w="3970" w:type="dxa"/>
          </w:tcPr>
          <w:p w14:paraId="0CD4BB89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0C3ED615" w14:textId="77777777" w:rsidTr="00E76651">
        <w:trPr>
          <w:trHeight w:val="455"/>
        </w:trPr>
        <w:tc>
          <w:tcPr>
            <w:tcW w:w="3970" w:type="dxa"/>
          </w:tcPr>
          <w:p w14:paraId="0C28973E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73A7CC23" w14:textId="77777777" w:rsidTr="00E76651">
        <w:trPr>
          <w:trHeight w:val="455"/>
        </w:trPr>
        <w:tc>
          <w:tcPr>
            <w:tcW w:w="3970" w:type="dxa"/>
          </w:tcPr>
          <w:p w14:paraId="61A78BB7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0671A863" w14:textId="77777777" w:rsidTr="00E76651">
        <w:trPr>
          <w:trHeight w:val="455"/>
        </w:trPr>
        <w:tc>
          <w:tcPr>
            <w:tcW w:w="3970" w:type="dxa"/>
          </w:tcPr>
          <w:p w14:paraId="074F40B2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</w:tbl>
    <w:p w14:paraId="51558886" w14:textId="77777777" w:rsidR="00E76651" w:rsidRDefault="00E76651" w:rsidP="00E76651">
      <w:pPr>
        <w:ind w:left="720"/>
      </w:pPr>
    </w:p>
    <w:p w14:paraId="59635D1C" w14:textId="77777777" w:rsidR="00062D99" w:rsidRDefault="00062D99" w:rsidP="00062D99">
      <w:pPr>
        <w:pStyle w:val="Paragrafoelenco"/>
        <w:numPr>
          <w:ilvl w:val="0"/>
          <w:numId w:val="4"/>
        </w:numPr>
      </w:pPr>
      <w:r>
        <w:t>DICHIARAZIONE TITOLI, ESPERIENZE, FORMAZIONE</w:t>
      </w:r>
    </w:p>
    <w:p w14:paraId="53F7F29B" w14:textId="77777777" w:rsidR="00062D99" w:rsidRPr="00062D99" w:rsidRDefault="00062D99" w:rsidP="00062D99">
      <w:pPr>
        <w:pStyle w:val="Paragrafoelenco"/>
      </w:pPr>
    </w:p>
    <w:tbl>
      <w:tblPr>
        <w:tblStyle w:val="Grigliatabella"/>
        <w:tblW w:w="10996" w:type="dxa"/>
        <w:tblLook w:val="04A0" w:firstRow="1" w:lastRow="0" w:firstColumn="1" w:lastColumn="0" w:noHBand="0" w:noVBand="1"/>
      </w:tblPr>
      <w:tblGrid>
        <w:gridCol w:w="3112"/>
        <w:gridCol w:w="720"/>
        <w:gridCol w:w="3069"/>
        <w:gridCol w:w="722"/>
        <w:gridCol w:w="2651"/>
        <w:gridCol w:w="722"/>
      </w:tblGrid>
      <w:tr w:rsidR="00E76651" w14:paraId="05B06448" w14:textId="77777777" w:rsidTr="006B1BB7">
        <w:tc>
          <w:tcPr>
            <w:tcW w:w="3112" w:type="dxa"/>
          </w:tcPr>
          <w:p w14:paraId="6A2312AD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Titoli professionali e culturali, specializzazioni </w:t>
            </w:r>
          </w:p>
        </w:tc>
        <w:tc>
          <w:tcPr>
            <w:tcW w:w="720" w:type="dxa"/>
          </w:tcPr>
          <w:p w14:paraId="5E90660A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3069" w:type="dxa"/>
          </w:tcPr>
          <w:p w14:paraId="64A77CC0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formazione, aggiornamento</w:t>
            </w:r>
          </w:p>
        </w:tc>
        <w:tc>
          <w:tcPr>
            <w:tcW w:w="722" w:type="dxa"/>
          </w:tcPr>
          <w:p w14:paraId="0869B9E7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2651" w:type="dxa"/>
          </w:tcPr>
          <w:p w14:paraId="5B0D98D3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722" w:type="dxa"/>
          </w:tcPr>
          <w:p w14:paraId="33ACC28D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</w:tr>
      <w:tr w:rsidR="00E76651" w14:paraId="2FD26905" w14:textId="77777777" w:rsidTr="006B1BB7">
        <w:trPr>
          <w:trHeight w:val="455"/>
        </w:trPr>
        <w:tc>
          <w:tcPr>
            <w:tcW w:w="3112" w:type="dxa"/>
          </w:tcPr>
          <w:p w14:paraId="5B03D57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D209EEE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277DD77F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1C0DE1C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7F1589C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853543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7EE069CA" w14:textId="77777777" w:rsidTr="006B1BB7">
        <w:trPr>
          <w:trHeight w:val="455"/>
        </w:trPr>
        <w:tc>
          <w:tcPr>
            <w:tcW w:w="3112" w:type="dxa"/>
          </w:tcPr>
          <w:p w14:paraId="3613B0B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6F5CC2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4746571E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088EF2A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504C133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18A3A0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5BAADA33" w14:textId="77777777" w:rsidTr="006B1BB7">
        <w:trPr>
          <w:trHeight w:val="455"/>
        </w:trPr>
        <w:tc>
          <w:tcPr>
            <w:tcW w:w="3112" w:type="dxa"/>
          </w:tcPr>
          <w:p w14:paraId="02476F62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988C5F7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5F1F538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FD40E6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1538F14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48C7680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24E4E7E4" w14:textId="77777777" w:rsidTr="006B1BB7">
        <w:trPr>
          <w:trHeight w:val="455"/>
        </w:trPr>
        <w:tc>
          <w:tcPr>
            <w:tcW w:w="3112" w:type="dxa"/>
          </w:tcPr>
          <w:p w14:paraId="4481BE3A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6B9FE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7BE1F273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61F12F3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1126C0C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6BE7D9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</w:tbl>
    <w:p w14:paraId="7CA0EE17" w14:textId="77777777" w:rsidR="005B6CE5" w:rsidRDefault="005B6CE5" w:rsidP="00DA6A5D">
      <w:pPr>
        <w:tabs>
          <w:tab w:val="center" w:pos="11340"/>
        </w:tabs>
      </w:pPr>
    </w:p>
    <w:p w14:paraId="44DAE782" w14:textId="77777777" w:rsidR="00062D99" w:rsidRPr="008D3FC5" w:rsidRDefault="00062D99" w:rsidP="00DA6A5D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 xml:space="preserve">Mazara del </w:t>
      </w:r>
      <w:r w:rsidR="00DA6A5D" w:rsidRPr="008D3FC5">
        <w:rPr>
          <w:rFonts w:ascii="Times New Roman" w:hAnsi="Times New Roman" w:cs="Times New Roman"/>
        </w:rPr>
        <w:t>Vallo, _</w:t>
      </w:r>
      <w:r w:rsidRPr="008D3FC5">
        <w:rPr>
          <w:rFonts w:ascii="Times New Roman" w:hAnsi="Times New Roman" w:cs="Times New Roman"/>
        </w:rPr>
        <w:t>____________</w:t>
      </w:r>
      <w:r w:rsidR="00DA6A5D" w:rsidRPr="008D3FC5">
        <w:rPr>
          <w:rFonts w:ascii="Times New Roman" w:hAnsi="Times New Roman" w:cs="Times New Roman"/>
        </w:rPr>
        <w:tab/>
        <w:t>IL DOCENTE</w:t>
      </w:r>
    </w:p>
    <w:p w14:paraId="1CF04982" w14:textId="77777777" w:rsidR="00DA6A5D" w:rsidRPr="008D3FC5" w:rsidRDefault="00DA6A5D" w:rsidP="00DA6A5D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ab/>
        <w:t>_________________________________</w:t>
      </w:r>
    </w:p>
    <w:sectPr w:rsidR="00DA6A5D" w:rsidRPr="008D3FC5" w:rsidSect="00062CB2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057F" w14:textId="77777777" w:rsidR="004E5D3E" w:rsidRDefault="004E5D3E" w:rsidP="00062CB2">
      <w:pPr>
        <w:spacing w:after="0" w:line="240" w:lineRule="auto"/>
      </w:pPr>
      <w:r>
        <w:separator/>
      </w:r>
    </w:p>
  </w:endnote>
  <w:endnote w:type="continuationSeparator" w:id="0">
    <w:p w14:paraId="595000FA" w14:textId="77777777" w:rsidR="004E5D3E" w:rsidRDefault="004E5D3E" w:rsidP="0006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9846"/>
      <w:docPartObj>
        <w:docPartGallery w:val="Page Numbers (Bottom of Page)"/>
        <w:docPartUnique/>
      </w:docPartObj>
    </w:sdtPr>
    <w:sdtEndPr/>
    <w:sdtContent>
      <w:p w14:paraId="2BF68B37" w14:textId="77777777" w:rsidR="005B6CE5" w:rsidRDefault="005B6CE5" w:rsidP="00E846B8">
        <w:pPr>
          <w:pStyle w:val="Pidipagina"/>
          <w:jc w:val="right"/>
        </w:pPr>
      </w:p>
      <w:p w14:paraId="2C478297" w14:textId="77777777" w:rsidR="005B6CE5" w:rsidRDefault="004E5D3E" w:rsidP="00E846B8">
        <w:pPr>
          <w:pStyle w:val="Pidipagina"/>
          <w:jc w:val="right"/>
        </w:pPr>
        <w:r>
          <w:rPr>
            <w:noProof/>
          </w:rPr>
          <w:pict w14:anchorId="0C92B90E">
            <v:rect id="_x0000_i1025" style="width:0;height:1.5pt" o:hralign="center" o:hrstd="t" o:hr="t" fillcolor="#a0a0a0" stroked="f"/>
          </w:pict>
        </w:r>
      </w:p>
      <w:p w14:paraId="4E69AAE1" w14:textId="77777777" w:rsidR="00E846B8" w:rsidRDefault="00E846B8" w:rsidP="00E846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65">
          <w:rPr>
            <w:noProof/>
          </w:rPr>
          <w:t>1</w:t>
        </w:r>
        <w:r>
          <w:fldChar w:fldCharType="end"/>
        </w:r>
        <w:r>
          <w:t>/</w:t>
        </w:r>
        <w:r w:rsidRPr="00E846B8">
          <w:t xml:space="preserve"> </w:t>
        </w:r>
        <w:sdt>
          <w:sdtPr>
            <w:id w:val="-1157141134"/>
            <w:docPartObj>
              <w:docPartGallery w:val="Page Numbers (Bottom of Page)"/>
              <w:docPartUnique/>
            </w:docPartObj>
          </w:sdtPr>
          <w:sdtEndPr/>
          <w:sdtContent>
            <w:fldSimple w:instr=" NUMPAGES  \* Arabic  \* MERGEFORMAT ">
              <w:r w:rsidR="00365665">
                <w:rPr>
                  <w:noProof/>
                </w:rPr>
                <w:t>3</w:t>
              </w:r>
            </w:fldSimple>
          </w:sdtContent>
        </w:sdt>
      </w:p>
      <w:p w14:paraId="46CD5347" w14:textId="77777777" w:rsidR="00E846B8" w:rsidRDefault="004E5D3E">
        <w:pPr>
          <w:pStyle w:val="Pidipagina"/>
          <w:jc w:val="right"/>
        </w:pPr>
      </w:p>
    </w:sdtContent>
  </w:sdt>
  <w:p w14:paraId="4E00A6F4" w14:textId="77777777" w:rsidR="00E846B8" w:rsidRDefault="00E846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C129E" w14:textId="77777777" w:rsidR="004E5D3E" w:rsidRDefault="004E5D3E" w:rsidP="00062CB2">
      <w:pPr>
        <w:spacing w:after="0" w:line="240" w:lineRule="auto"/>
      </w:pPr>
      <w:r>
        <w:separator/>
      </w:r>
    </w:p>
  </w:footnote>
  <w:footnote w:type="continuationSeparator" w:id="0">
    <w:p w14:paraId="64016B6C" w14:textId="77777777" w:rsidR="004E5D3E" w:rsidRDefault="004E5D3E" w:rsidP="0006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58E1" w14:textId="77777777" w:rsidR="00062CB2" w:rsidRPr="0008786D" w:rsidRDefault="005B6CE5" w:rsidP="00062CB2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Ministero dell’Istruzione</w:t>
    </w:r>
    <w:r w:rsidR="00062CB2" w:rsidRPr="0008786D">
      <w:rPr>
        <w:rFonts w:ascii="Times New Roman" w:hAnsi="Times New Roman"/>
        <w:i/>
        <w:sz w:val="24"/>
        <w:szCs w:val="24"/>
      </w:rPr>
      <w:t xml:space="preserve"> - MI</w:t>
    </w:r>
  </w:p>
  <w:p w14:paraId="445B8395" w14:textId="77777777" w:rsidR="00062CB2" w:rsidRPr="00CB77F6" w:rsidRDefault="00062CB2" w:rsidP="00062CB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B05E7">
      <w:rPr>
        <w:rFonts w:ascii="Times New Roman" w:hAnsi="Times New Roman"/>
        <w:b/>
        <w:sz w:val="24"/>
        <w:szCs w:val="24"/>
      </w:rPr>
      <w:t>I.I.S.S.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“LICEO G. G. ADRIA - G. P. BALLATORE”</w:t>
    </w:r>
  </w:p>
  <w:p w14:paraId="05D3CECA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Via A. Oriani, 7 – 91026 Mazara del Vallo (TP) </w:t>
    </w:r>
    <w:r>
      <w:rPr>
        <w:rFonts w:ascii="Times New Roman" w:hAnsi="Times New Roman"/>
        <w:i/>
      </w:rPr>
      <w:t>TE</w:t>
    </w:r>
    <w:r w:rsidR="005B6CE5">
      <w:rPr>
        <w:rFonts w:ascii="Times New Roman" w:hAnsi="Times New Roman"/>
        <w:i/>
      </w:rPr>
      <w:t>L. 0923-934095</w:t>
    </w:r>
    <w:r>
      <w:rPr>
        <w:rFonts w:ascii="Times New Roman" w:hAnsi="Times New Roman"/>
        <w:i/>
      </w:rPr>
      <w:t xml:space="preserve"> </w:t>
    </w:r>
  </w:p>
  <w:p w14:paraId="29B0BED3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i/>
      </w:rPr>
      <w:t>C.F. 91030860810 – cod. meccanografico: TPIS024002</w:t>
    </w:r>
  </w:p>
  <w:p w14:paraId="7C957B44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e-mail - </w:t>
    </w:r>
    <w:hyperlink r:id="rId1" w:history="1">
      <w:r>
        <w:rPr>
          <w:rStyle w:val="Collegamentoipertestuale"/>
          <w:rFonts w:ascii="Times New Roman" w:hAnsi="Times New Roman"/>
          <w:i/>
        </w:rPr>
        <w:t>tpis024002@istruzione.it</w:t>
      </w:r>
    </w:hyperlink>
    <w:r>
      <w:rPr>
        <w:rFonts w:ascii="Times New Roman" w:hAnsi="Times New Roman"/>
        <w:i/>
      </w:rPr>
      <w:t xml:space="preserve">  /  </w:t>
    </w:r>
    <w:hyperlink r:id="rId2" w:history="1">
      <w:r>
        <w:rPr>
          <w:rStyle w:val="Collegamentoipertestuale"/>
          <w:rFonts w:ascii="Times New Roman" w:hAnsi="Times New Roman"/>
          <w:i/>
        </w:rPr>
        <w:t>tpis024002@pec.istruzione.it</w:t>
      </w:r>
    </w:hyperlink>
    <w:r>
      <w:rPr>
        <w:rStyle w:val="Collegamentoipertestuale"/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 /  web: </w:t>
    </w:r>
    <w:hyperlink r:id="rId3" w:history="1">
      <w:r w:rsidR="005B6CE5" w:rsidRPr="00EE0C4E">
        <w:rPr>
          <w:rStyle w:val="Collegamentoipertestuale"/>
          <w:rFonts w:ascii="Times New Roman" w:hAnsi="Times New Roman"/>
          <w:i/>
        </w:rPr>
        <w:t>www.liceomazara.edu.it</w:t>
      </w:r>
    </w:hyperlink>
  </w:p>
  <w:p w14:paraId="0DA6DF02" w14:textId="77777777" w:rsidR="00062CB2" w:rsidRDefault="00062C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8"/>
    <w:multiLevelType w:val="hybridMultilevel"/>
    <w:tmpl w:val="455060B2"/>
    <w:lvl w:ilvl="0" w:tplc="3FDAFFB8">
      <w:numFmt w:val="bullet"/>
      <w:lvlText w:val="•"/>
      <w:lvlJc w:val="left"/>
      <w:pPr>
        <w:ind w:left="341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5AF65DF"/>
    <w:multiLevelType w:val="hybridMultilevel"/>
    <w:tmpl w:val="F5CC1932"/>
    <w:lvl w:ilvl="0" w:tplc="C620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B4202"/>
    <w:multiLevelType w:val="hybridMultilevel"/>
    <w:tmpl w:val="DA8A6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05F4"/>
    <w:multiLevelType w:val="hybridMultilevel"/>
    <w:tmpl w:val="FCD0653A"/>
    <w:lvl w:ilvl="0" w:tplc="3FDAFFB8">
      <w:numFmt w:val="bullet"/>
      <w:lvlText w:val="•"/>
      <w:lvlJc w:val="left"/>
      <w:pPr>
        <w:ind w:left="284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B2"/>
    <w:rsid w:val="00062CB2"/>
    <w:rsid w:val="00062D99"/>
    <w:rsid w:val="001706CF"/>
    <w:rsid w:val="00365665"/>
    <w:rsid w:val="003D2836"/>
    <w:rsid w:val="00426C68"/>
    <w:rsid w:val="004E5D3E"/>
    <w:rsid w:val="005605C8"/>
    <w:rsid w:val="005B6CE5"/>
    <w:rsid w:val="006B1BB7"/>
    <w:rsid w:val="00752593"/>
    <w:rsid w:val="007A6660"/>
    <w:rsid w:val="008D3FC5"/>
    <w:rsid w:val="00904A47"/>
    <w:rsid w:val="00B44F79"/>
    <w:rsid w:val="00C30C3F"/>
    <w:rsid w:val="00DA6A5D"/>
    <w:rsid w:val="00DE1A6D"/>
    <w:rsid w:val="00E07F68"/>
    <w:rsid w:val="00E76651"/>
    <w:rsid w:val="00E846B8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mazara.edu.it" TargetMode="External"/><Relationship Id="rId2" Type="http://schemas.openxmlformats.org/officeDocument/2006/relationships/hyperlink" Target="mailto:tpis024002@pec.istruzione.it" TargetMode="External"/><Relationship Id="rId1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Ancona</dc:creator>
  <cp:lastModifiedBy>Rossana</cp:lastModifiedBy>
  <cp:revision>7</cp:revision>
  <dcterms:created xsi:type="dcterms:W3CDTF">2022-09-02T10:38:00Z</dcterms:created>
  <dcterms:modified xsi:type="dcterms:W3CDTF">2022-09-02T10:48:00Z</dcterms:modified>
</cp:coreProperties>
</file>