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03DDE" w14:textId="521FE5C8" w:rsidR="008E0A08" w:rsidRDefault="00381111" w:rsidP="00E53C9B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81111">
        <w:rPr>
          <w:rFonts w:ascii="Times New Roman" w:hAnsi="Times New Roman" w:cs="Times New Roman"/>
          <w:b/>
          <w:bCs/>
        </w:rPr>
        <w:t>GRIGLIA DI VALUTAZIONE</w:t>
      </w:r>
      <w:r w:rsidR="00612A84">
        <w:rPr>
          <w:rFonts w:ascii="Times New Roman" w:hAnsi="Times New Roman" w:cs="Times New Roman"/>
          <w:b/>
          <w:bCs/>
        </w:rPr>
        <w:t xml:space="preserve"> Di SCIENZE NATURALI</w:t>
      </w:r>
      <w:r w:rsidRPr="00381111">
        <w:rPr>
          <w:rFonts w:ascii="Times New Roman" w:hAnsi="Times New Roman" w:cs="Times New Roman"/>
          <w:b/>
          <w:bCs/>
        </w:rPr>
        <w:t xml:space="preserve"> PER LE PROVE STRU</w:t>
      </w:r>
      <w:r w:rsidR="002863D9">
        <w:rPr>
          <w:rFonts w:ascii="Times New Roman" w:hAnsi="Times New Roman" w:cs="Times New Roman"/>
          <w:b/>
          <w:bCs/>
        </w:rPr>
        <w:t>TT</w:t>
      </w:r>
      <w:r w:rsidRPr="00381111">
        <w:rPr>
          <w:rFonts w:ascii="Times New Roman" w:hAnsi="Times New Roman" w:cs="Times New Roman"/>
          <w:b/>
          <w:bCs/>
        </w:rPr>
        <w:t>URATE E SEMISTRUTTURATE</w:t>
      </w:r>
    </w:p>
    <w:p w14:paraId="79AA915A" w14:textId="6DB83589" w:rsidR="00063252" w:rsidRDefault="00063252" w:rsidP="003811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 seguenti tabelle si riferiscono ai criteri di valutazione da applicare nel caso di prove di tipo strutturato e </w:t>
      </w:r>
      <w:proofErr w:type="spellStart"/>
      <w:r>
        <w:rPr>
          <w:rFonts w:ascii="Times New Roman" w:hAnsi="Times New Roman" w:cs="Times New Roman"/>
          <w:b/>
          <w:bCs/>
        </w:rPr>
        <w:t>semistrutturato</w:t>
      </w:r>
      <w:proofErr w:type="spellEnd"/>
    </w:p>
    <w:p w14:paraId="1BDD3003" w14:textId="36DB7FF1" w:rsidR="002863D9" w:rsidRDefault="002863D9" w:rsidP="003811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 le prove di tipo strutturato, costituite da item con risposta vero/falso, scelta multipla e completamento, si </w:t>
      </w:r>
      <w:r w:rsidR="00A91ECE">
        <w:rPr>
          <w:rFonts w:ascii="Times New Roman" w:hAnsi="Times New Roman" w:cs="Times New Roman"/>
          <w:b/>
          <w:bCs/>
        </w:rPr>
        <w:t>applicano i criteri di valutazione di seguito riportati: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822A95" w:rsidRPr="008C5C45" w14:paraId="24DE5597" w14:textId="77777777" w:rsidTr="004C1B20">
        <w:tc>
          <w:tcPr>
            <w:tcW w:w="9634" w:type="dxa"/>
            <w:gridSpan w:val="2"/>
          </w:tcPr>
          <w:p w14:paraId="7F866BB6" w14:textId="041F0AC6" w:rsidR="00822A95" w:rsidRPr="008C5C45" w:rsidRDefault="00822A95" w:rsidP="00381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C45">
              <w:rPr>
                <w:rFonts w:ascii="Times New Roman" w:hAnsi="Times New Roman" w:cs="Times New Roman"/>
                <w:b/>
                <w:bCs/>
              </w:rPr>
              <w:t>Punteggio attribuito ad ogni item di tipo strutturato</w:t>
            </w:r>
          </w:p>
        </w:tc>
      </w:tr>
      <w:tr w:rsidR="00822A95" w14:paraId="19320AB2" w14:textId="77777777" w:rsidTr="003E7C65">
        <w:tc>
          <w:tcPr>
            <w:tcW w:w="7366" w:type="dxa"/>
          </w:tcPr>
          <w:p w14:paraId="0673D392" w14:textId="2A26F0CB" w:rsidR="00822A95" w:rsidRPr="004F4854" w:rsidRDefault="00822A95" w:rsidP="00822A95">
            <w:pPr>
              <w:jc w:val="center"/>
              <w:rPr>
                <w:rFonts w:ascii="Times New Roman" w:hAnsi="Times New Roman" w:cs="Times New Roman"/>
              </w:rPr>
            </w:pPr>
            <w:r w:rsidRPr="004F4854">
              <w:rPr>
                <w:rFonts w:ascii="Times New Roman" w:hAnsi="Times New Roman" w:cs="Times New Roman"/>
              </w:rPr>
              <w:t>Per ogni item</w:t>
            </w:r>
            <w:r w:rsidR="00F85403">
              <w:rPr>
                <w:rFonts w:ascii="Times New Roman" w:hAnsi="Times New Roman" w:cs="Times New Roman"/>
              </w:rPr>
              <w:t xml:space="preserve"> </w:t>
            </w:r>
            <w:r w:rsidRPr="004F4854">
              <w:rPr>
                <w:rFonts w:ascii="Times New Roman" w:hAnsi="Times New Roman" w:cs="Times New Roman"/>
              </w:rPr>
              <w:t>vero/falso</w:t>
            </w:r>
            <w:r w:rsidR="00F85403">
              <w:rPr>
                <w:rFonts w:ascii="Times New Roman" w:hAnsi="Times New Roman" w:cs="Times New Roman"/>
              </w:rPr>
              <w:t xml:space="preserve"> con motivazione </w:t>
            </w:r>
            <w:r w:rsidRPr="004F4854">
              <w:rPr>
                <w:rFonts w:ascii="Times New Roman" w:hAnsi="Times New Roman" w:cs="Times New Roman"/>
              </w:rPr>
              <w:t>corrett</w:t>
            </w:r>
            <w:r w:rsidR="00F8540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268" w:type="dxa"/>
          </w:tcPr>
          <w:p w14:paraId="24883A51" w14:textId="4B60189C" w:rsidR="00822A95" w:rsidRPr="004F4854" w:rsidRDefault="00F85403" w:rsidP="00822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5403" w14:paraId="151B9AD6" w14:textId="77777777" w:rsidTr="003E7C65">
        <w:tc>
          <w:tcPr>
            <w:tcW w:w="7366" w:type="dxa"/>
          </w:tcPr>
          <w:p w14:paraId="5B54D08F" w14:textId="409CE39A" w:rsidR="00F85403" w:rsidRPr="004F4854" w:rsidRDefault="00F85403" w:rsidP="00F85403">
            <w:pPr>
              <w:jc w:val="center"/>
              <w:rPr>
                <w:rFonts w:ascii="Times New Roman" w:hAnsi="Times New Roman" w:cs="Times New Roman"/>
              </w:rPr>
            </w:pPr>
            <w:r w:rsidRPr="004F4854">
              <w:rPr>
                <w:rFonts w:ascii="Times New Roman" w:hAnsi="Times New Roman" w:cs="Times New Roman"/>
              </w:rPr>
              <w:t>Per ogni item vero/falso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854">
              <w:rPr>
                <w:rFonts w:ascii="Times New Roman" w:hAnsi="Times New Roman" w:cs="Times New Roman"/>
              </w:rPr>
              <w:t>corrett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268" w:type="dxa"/>
          </w:tcPr>
          <w:p w14:paraId="5FD1F7C8" w14:textId="414CA9E7" w:rsidR="00F85403" w:rsidRPr="004F4854" w:rsidRDefault="00F85403" w:rsidP="00F85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85403" w14:paraId="2FC0514D" w14:textId="77777777" w:rsidTr="003E7C65">
        <w:tc>
          <w:tcPr>
            <w:tcW w:w="7366" w:type="dxa"/>
          </w:tcPr>
          <w:p w14:paraId="00864FC9" w14:textId="657140AA" w:rsidR="00F85403" w:rsidRPr="004F4854" w:rsidRDefault="00F85403" w:rsidP="00F85403">
            <w:pPr>
              <w:jc w:val="center"/>
              <w:rPr>
                <w:rFonts w:ascii="Times New Roman" w:hAnsi="Times New Roman" w:cs="Times New Roman"/>
              </w:rPr>
            </w:pPr>
            <w:r w:rsidRPr="004F4854">
              <w:rPr>
                <w:rFonts w:ascii="Times New Roman" w:hAnsi="Times New Roman" w:cs="Times New Roman"/>
              </w:rPr>
              <w:t>Per ogni item con risposta a scelta multipla corretta</w:t>
            </w:r>
          </w:p>
        </w:tc>
        <w:tc>
          <w:tcPr>
            <w:tcW w:w="2268" w:type="dxa"/>
          </w:tcPr>
          <w:p w14:paraId="3BAF81E6" w14:textId="4A2F7CC4" w:rsidR="00F85403" w:rsidRPr="004F4854" w:rsidRDefault="00F85403" w:rsidP="00F85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5403" w14:paraId="5C5D6984" w14:textId="77777777" w:rsidTr="003E7C65">
        <w:tc>
          <w:tcPr>
            <w:tcW w:w="7366" w:type="dxa"/>
          </w:tcPr>
          <w:p w14:paraId="0C7C6C22" w14:textId="72B642A3" w:rsidR="00F85403" w:rsidRPr="004F4854" w:rsidRDefault="00F85403" w:rsidP="00F85403">
            <w:pPr>
              <w:jc w:val="center"/>
              <w:rPr>
                <w:rFonts w:ascii="Times New Roman" w:hAnsi="Times New Roman" w:cs="Times New Roman"/>
              </w:rPr>
            </w:pPr>
            <w:r w:rsidRPr="004F4854">
              <w:rPr>
                <w:rFonts w:ascii="Times New Roman" w:hAnsi="Times New Roman" w:cs="Times New Roman"/>
              </w:rPr>
              <w:t>Per ogni item con risposta corretta nel caso di corrispondenza</w:t>
            </w:r>
          </w:p>
        </w:tc>
        <w:tc>
          <w:tcPr>
            <w:tcW w:w="2268" w:type="dxa"/>
          </w:tcPr>
          <w:p w14:paraId="1C4D0B20" w14:textId="1B4BC667" w:rsidR="00F85403" w:rsidRPr="004F4854" w:rsidRDefault="00F85403" w:rsidP="00F85403">
            <w:pPr>
              <w:jc w:val="center"/>
              <w:rPr>
                <w:rFonts w:ascii="Times New Roman" w:hAnsi="Times New Roman" w:cs="Times New Roman"/>
              </w:rPr>
            </w:pPr>
            <w:r w:rsidRPr="004F4854">
              <w:rPr>
                <w:rFonts w:ascii="Times New Roman" w:hAnsi="Times New Roman" w:cs="Times New Roman"/>
              </w:rPr>
              <w:t>0,5</w:t>
            </w:r>
          </w:p>
        </w:tc>
      </w:tr>
      <w:tr w:rsidR="00F85403" w14:paraId="6B12DEBC" w14:textId="77777777" w:rsidTr="003E7C65">
        <w:tc>
          <w:tcPr>
            <w:tcW w:w="7366" w:type="dxa"/>
          </w:tcPr>
          <w:p w14:paraId="0B43A240" w14:textId="24248CDC" w:rsidR="00F85403" w:rsidRPr="004F4854" w:rsidRDefault="00F85403" w:rsidP="00F85403">
            <w:pPr>
              <w:jc w:val="center"/>
              <w:rPr>
                <w:rFonts w:ascii="Times New Roman" w:hAnsi="Times New Roman" w:cs="Times New Roman"/>
              </w:rPr>
            </w:pPr>
            <w:r w:rsidRPr="004F4854">
              <w:rPr>
                <w:rFonts w:ascii="Times New Roman" w:hAnsi="Times New Roman" w:cs="Times New Roman"/>
              </w:rPr>
              <w:t xml:space="preserve">Per ogni item a completamento con risposta corretta </w:t>
            </w:r>
          </w:p>
        </w:tc>
        <w:tc>
          <w:tcPr>
            <w:tcW w:w="2268" w:type="dxa"/>
          </w:tcPr>
          <w:p w14:paraId="3CB43968" w14:textId="03C5044E" w:rsidR="00F85403" w:rsidRPr="004F4854" w:rsidRDefault="00F85403" w:rsidP="00F85403">
            <w:pPr>
              <w:jc w:val="center"/>
              <w:rPr>
                <w:rFonts w:ascii="Times New Roman" w:hAnsi="Times New Roman" w:cs="Times New Roman"/>
              </w:rPr>
            </w:pPr>
            <w:r w:rsidRPr="004F4854">
              <w:rPr>
                <w:rFonts w:ascii="Times New Roman" w:hAnsi="Times New Roman" w:cs="Times New Roman"/>
              </w:rPr>
              <w:t>0,5</w:t>
            </w:r>
          </w:p>
        </w:tc>
      </w:tr>
    </w:tbl>
    <w:p w14:paraId="1B782F6B" w14:textId="2AD46BF3" w:rsidR="00063252" w:rsidRDefault="00063252" w:rsidP="00063252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 le prove costituite da item con risposta aperta si applicano i criteri di valutazione di seguito riportati: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2390"/>
        <w:gridCol w:w="2429"/>
      </w:tblGrid>
      <w:tr w:rsidR="00036FC7" w:rsidRPr="00036FC7" w14:paraId="3C2D0EDF" w14:textId="77777777" w:rsidTr="0012225D">
        <w:tc>
          <w:tcPr>
            <w:tcW w:w="9634" w:type="dxa"/>
            <w:gridSpan w:val="3"/>
          </w:tcPr>
          <w:p w14:paraId="2FD93E05" w14:textId="7EC6FC5C" w:rsidR="008C5C45" w:rsidRPr="00036FC7" w:rsidRDefault="008C5C45" w:rsidP="001222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Punteggio attribuito ad ogni item a risposta aperta</w:t>
            </w:r>
          </w:p>
        </w:tc>
      </w:tr>
      <w:tr w:rsidR="00036FC7" w:rsidRPr="00036FC7" w14:paraId="56137D0D" w14:textId="025A445D" w:rsidTr="00376251">
        <w:tc>
          <w:tcPr>
            <w:tcW w:w="4815" w:type="dxa"/>
            <w:vMerge w:val="restart"/>
            <w:vAlign w:val="center"/>
          </w:tcPr>
          <w:p w14:paraId="252B4C33" w14:textId="4E2989E7" w:rsidR="007A7538" w:rsidRPr="00036FC7" w:rsidRDefault="007A7538" w:rsidP="000A6A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Conoscenza dell’argomento</w:t>
            </w:r>
          </w:p>
        </w:tc>
        <w:tc>
          <w:tcPr>
            <w:tcW w:w="2390" w:type="dxa"/>
          </w:tcPr>
          <w:p w14:paraId="0917187F" w14:textId="12A2A98F" w:rsidR="007A7538" w:rsidRPr="00036FC7" w:rsidRDefault="00652CE0" w:rsidP="00652CE0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Mancata risposta</w:t>
            </w:r>
          </w:p>
        </w:tc>
        <w:tc>
          <w:tcPr>
            <w:tcW w:w="2429" w:type="dxa"/>
            <w:vAlign w:val="center"/>
          </w:tcPr>
          <w:p w14:paraId="5BFD6280" w14:textId="0A1CB28D" w:rsidR="007A7538" w:rsidRPr="00036FC7" w:rsidRDefault="00652CE0" w:rsidP="001222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36FC7" w:rsidRPr="00036FC7" w14:paraId="48642941" w14:textId="77777777" w:rsidTr="00376251">
        <w:trPr>
          <w:trHeight w:val="626"/>
        </w:trPr>
        <w:tc>
          <w:tcPr>
            <w:tcW w:w="4815" w:type="dxa"/>
            <w:vMerge/>
            <w:vAlign w:val="center"/>
          </w:tcPr>
          <w:p w14:paraId="0656B0C3" w14:textId="77777777" w:rsidR="00652CE0" w:rsidRPr="00036FC7" w:rsidRDefault="00652CE0" w:rsidP="000A6A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46C7DC77" w14:textId="4809DD52" w:rsidR="00652CE0" w:rsidRPr="00036FC7" w:rsidRDefault="00652CE0" w:rsidP="00652CE0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Conoscenze imprecise, frammentarie o scarse.</w:t>
            </w:r>
          </w:p>
        </w:tc>
        <w:tc>
          <w:tcPr>
            <w:tcW w:w="2429" w:type="dxa"/>
            <w:vAlign w:val="center"/>
          </w:tcPr>
          <w:p w14:paraId="7C61A0D6" w14:textId="3796341A" w:rsidR="00652CE0" w:rsidRPr="00036FC7" w:rsidRDefault="008B0312" w:rsidP="001222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</w:tr>
      <w:tr w:rsidR="00036FC7" w:rsidRPr="00036FC7" w14:paraId="2553E481" w14:textId="0C1D9494" w:rsidTr="00376251">
        <w:trPr>
          <w:trHeight w:val="516"/>
        </w:trPr>
        <w:tc>
          <w:tcPr>
            <w:tcW w:w="4815" w:type="dxa"/>
            <w:vMerge/>
            <w:vAlign w:val="center"/>
          </w:tcPr>
          <w:p w14:paraId="49444849" w14:textId="77777777" w:rsidR="00652CE0" w:rsidRPr="00036FC7" w:rsidRDefault="00652CE0" w:rsidP="000A6A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5B96053D" w14:textId="22F46AEC" w:rsidR="00652CE0" w:rsidRPr="00036FC7" w:rsidRDefault="00652CE0" w:rsidP="00652C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Conoscenze essenziali/adeguate</w:t>
            </w:r>
            <w:r w:rsidR="00774FF2" w:rsidRPr="00036FC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429" w:type="dxa"/>
            <w:vAlign w:val="center"/>
          </w:tcPr>
          <w:p w14:paraId="65D9B247" w14:textId="1416AE57" w:rsidR="00652CE0" w:rsidRPr="00036FC7" w:rsidRDefault="008B0312" w:rsidP="001222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007F2" w:rsidRPr="00036FC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36FC7" w:rsidRPr="00036FC7" w14:paraId="4B248A10" w14:textId="77777777" w:rsidTr="00376251">
        <w:tc>
          <w:tcPr>
            <w:tcW w:w="4815" w:type="dxa"/>
            <w:vMerge/>
            <w:vAlign w:val="center"/>
          </w:tcPr>
          <w:p w14:paraId="4802C3F4" w14:textId="77777777" w:rsidR="002C304B" w:rsidRPr="00036FC7" w:rsidRDefault="002C304B" w:rsidP="002C30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2D244D65" w14:textId="5E0FF823" w:rsidR="002C304B" w:rsidRPr="00036FC7" w:rsidRDefault="002C304B" w:rsidP="00652CE0">
            <w:pPr>
              <w:rPr>
                <w:rFonts w:ascii="Times New Roman" w:hAnsi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Conoscenze accurate precise e documentate.</w:t>
            </w:r>
          </w:p>
        </w:tc>
        <w:tc>
          <w:tcPr>
            <w:tcW w:w="2429" w:type="dxa"/>
            <w:vAlign w:val="center"/>
          </w:tcPr>
          <w:p w14:paraId="64B9E8CA" w14:textId="5F4FD120" w:rsidR="002C304B" w:rsidRPr="00036FC7" w:rsidRDefault="008B0312" w:rsidP="002C30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0007F2" w:rsidRPr="00036FC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36FC7" w:rsidRPr="00036FC7" w14:paraId="549B9A27" w14:textId="2F223AE3" w:rsidTr="00376251">
        <w:tc>
          <w:tcPr>
            <w:tcW w:w="4815" w:type="dxa"/>
            <w:vMerge/>
            <w:vAlign w:val="center"/>
          </w:tcPr>
          <w:p w14:paraId="5A1630CB" w14:textId="77777777" w:rsidR="002C304B" w:rsidRPr="00036FC7" w:rsidRDefault="002C304B" w:rsidP="002C30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205AC09A" w14:textId="6209450B" w:rsidR="002C304B" w:rsidRPr="00036FC7" w:rsidRDefault="002C304B" w:rsidP="00652C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Conoscenze articolate e approfondite, ampie, esaurienti e</w:t>
            </w:r>
            <w:r w:rsidR="00652CE0" w:rsidRPr="00036FC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36FC7">
              <w:rPr>
                <w:rFonts w:ascii="Times New Roman" w:hAnsi="Times New Roman"/>
                <w:color w:val="000000" w:themeColor="text1"/>
              </w:rPr>
              <w:t>documentate.</w:t>
            </w:r>
          </w:p>
        </w:tc>
        <w:tc>
          <w:tcPr>
            <w:tcW w:w="2429" w:type="dxa"/>
            <w:vAlign w:val="center"/>
          </w:tcPr>
          <w:p w14:paraId="4F39E06B" w14:textId="6CA0BD35" w:rsidR="002C304B" w:rsidRPr="00036FC7" w:rsidRDefault="008B0312" w:rsidP="002C30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</w:tc>
      </w:tr>
      <w:tr w:rsidR="00036FC7" w:rsidRPr="00036FC7" w14:paraId="7CD79F36" w14:textId="5F13B6F0" w:rsidTr="00376251">
        <w:tc>
          <w:tcPr>
            <w:tcW w:w="4815" w:type="dxa"/>
            <w:vMerge w:val="restart"/>
            <w:vAlign w:val="center"/>
          </w:tcPr>
          <w:p w14:paraId="44B14F69" w14:textId="13833101" w:rsidR="00774FF2" w:rsidRPr="00036FC7" w:rsidRDefault="00774FF2" w:rsidP="00774F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Abilità espositive e uso della terminologia tecnica</w:t>
            </w:r>
          </w:p>
        </w:tc>
        <w:tc>
          <w:tcPr>
            <w:tcW w:w="2390" w:type="dxa"/>
          </w:tcPr>
          <w:p w14:paraId="61405A5D" w14:textId="235338CC" w:rsidR="00774FF2" w:rsidRPr="00036FC7" w:rsidRDefault="00774FF2" w:rsidP="00774F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Mancata risposta</w:t>
            </w:r>
          </w:p>
        </w:tc>
        <w:tc>
          <w:tcPr>
            <w:tcW w:w="2429" w:type="dxa"/>
            <w:vAlign w:val="center"/>
          </w:tcPr>
          <w:p w14:paraId="125E0F53" w14:textId="37809664" w:rsidR="00774FF2" w:rsidRPr="00036FC7" w:rsidRDefault="00774FF2" w:rsidP="00774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36FC7" w:rsidRPr="00036FC7" w14:paraId="2DB9D583" w14:textId="77777777" w:rsidTr="00376251">
        <w:tc>
          <w:tcPr>
            <w:tcW w:w="4815" w:type="dxa"/>
            <w:vMerge/>
            <w:vAlign w:val="center"/>
          </w:tcPr>
          <w:p w14:paraId="6F14C4FC" w14:textId="77777777" w:rsidR="008B0312" w:rsidRPr="00036FC7" w:rsidRDefault="008B0312" w:rsidP="008B031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0AD5D789" w14:textId="1DC912BE" w:rsidR="008B0312" w:rsidRPr="00036FC7" w:rsidRDefault="008B0312" w:rsidP="008B03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 xml:space="preserve">Espone in modo improprio o assai parziale. </w:t>
            </w:r>
          </w:p>
        </w:tc>
        <w:tc>
          <w:tcPr>
            <w:tcW w:w="2429" w:type="dxa"/>
            <w:vAlign w:val="center"/>
          </w:tcPr>
          <w:p w14:paraId="48BA4A1B" w14:textId="113CFC13" w:rsidR="008B0312" w:rsidRPr="00036FC7" w:rsidRDefault="008B0312" w:rsidP="008B03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</w:tr>
      <w:tr w:rsidR="00036FC7" w:rsidRPr="00036FC7" w14:paraId="161DBECD" w14:textId="77777777" w:rsidTr="00376251">
        <w:tc>
          <w:tcPr>
            <w:tcW w:w="4815" w:type="dxa"/>
            <w:vMerge/>
            <w:vAlign w:val="center"/>
          </w:tcPr>
          <w:p w14:paraId="564FBA7C" w14:textId="77777777" w:rsidR="008B0312" w:rsidRPr="00036FC7" w:rsidRDefault="008B0312" w:rsidP="008B031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4BB20B60" w14:textId="3D4F36C1" w:rsidR="008B0312" w:rsidRPr="00036FC7" w:rsidRDefault="008B0312" w:rsidP="008B03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Espone in modo essenziale e accettabile.</w:t>
            </w:r>
          </w:p>
        </w:tc>
        <w:tc>
          <w:tcPr>
            <w:tcW w:w="2429" w:type="dxa"/>
            <w:vAlign w:val="center"/>
          </w:tcPr>
          <w:p w14:paraId="086B4409" w14:textId="71337D03" w:rsidR="008B0312" w:rsidRPr="00036FC7" w:rsidRDefault="008B0312" w:rsidP="008B03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007F2" w:rsidRPr="00036FC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36FC7" w:rsidRPr="00036FC7" w14:paraId="74667B1F" w14:textId="77777777" w:rsidTr="00376251">
        <w:tc>
          <w:tcPr>
            <w:tcW w:w="4815" w:type="dxa"/>
            <w:vMerge/>
            <w:vAlign w:val="center"/>
          </w:tcPr>
          <w:p w14:paraId="5A35A40A" w14:textId="77777777" w:rsidR="008B0312" w:rsidRPr="00036FC7" w:rsidRDefault="008B0312" w:rsidP="008B031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56E2E9E0" w14:textId="3EFF5238" w:rsidR="008B0312" w:rsidRPr="00036FC7" w:rsidRDefault="008B0312" w:rsidP="008B03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Espone in modo corretto, preciso e organizzato.</w:t>
            </w:r>
          </w:p>
        </w:tc>
        <w:tc>
          <w:tcPr>
            <w:tcW w:w="2429" w:type="dxa"/>
            <w:vAlign w:val="center"/>
          </w:tcPr>
          <w:p w14:paraId="5A3312D6" w14:textId="50D75DBA" w:rsidR="008B0312" w:rsidRPr="00036FC7" w:rsidRDefault="008B0312" w:rsidP="008B03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0007F2" w:rsidRPr="00036FC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36FC7" w:rsidRPr="00036FC7" w14:paraId="621B423C" w14:textId="77777777" w:rsidTr="00376251">
        <w:tc>
          <w:tcPr>
            <w:tcW w:w="4815" w:type="dxa"/>
            <w:vMerge/>
            <w:vAlign w:val="center"/>
          </w:tcPr>
          <w:p w14:paraId="40E781A6" w14:textId="77777777" w:rsidR="00774FF2" w:rsidRPr="00036FC7" w:rsidRDefault="00774FF2" w:rsidP="00774F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0C659307" w14:textId="22798C47" w:rsidR="00774FF2" w:rsidRPr="00036FC7" w:rsidRDefault="008543A6" w:rsidP="00774F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Espone in modo coerente, efficace, approfondito e sicuro.</w:t>
            </w:r>
          </w:p>
        </w:tc>
        <w:tc>
          <w:tcPr>
            <w:tcW w:w="2429" w:type="dxa"/>
            <w:vAlign w:val="center"/>
          </w:tcPr>
          <w:p w14:paraId="2FC6363B" w14:textId="0A43F87E" w:rsidR="00774FF2" w:rsidRPr="00036FC7" w:rsidRDefault="008B0312" w:rsidP="00774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</w:tc>
      </w:tr>
      <w:tr w:rsidR="00036FC7" w:rsidRPr="00036FC7" w14:paraId="227355FD" w14:textId="7505CC12" w:rsidTr="00376251">
        <w:tc>
          <w:tcPr>
            <w:tcW w:w="4815" w:type="dxa"/>
            <w:vMerge w:val="restart"/>
            <w:vAlign w:val="center"/>
          </w:tcPr>
          <w:p w14:paraId="7703DD5D" w14:textId="03844F3F" w:rsidR="00063252" w:rsidRPr="00036FC7" w:rsidRDefault="00063252" w:rsidP="00063252">
            <w:pPr>
              <w:rPr>
                <w:rFonts w:ascii="Times New Roman" w:hAnsi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 xml:space="preserve">Capacità di collegamento </w:t>
            </w:r>
            <w:proofErr w:type="spellStart"/>
            <w:r w:rsidRPr="00036FC7">
              <w:rPr>
                <w:rFonts w:ascii="Times New Roman" w:hAnsi="Times New Roman"/>
                <w:color w:val="000000" w:themeColor="text1"/>
              </w:rPr>
              <w:t>pluri</w:t>
            </w:r>
            <w:proofErr w:type="spellEnd"/>
            <w:r w:rsidRPr="00036FC7">
              <w:rPr>
                <w:rFonts w:ascii="Times New Roman" w:hAnsi="Times New Roman"/>
                <w:color w:val="000000" w:themeColor="text1"/>
              </w:rPr>
              <w:t>/interdisciplinare e di approfondimento gli argomenti in modo critico e originale.</w:t>
            </w:r>
          </w:p>
        </w:tc>
        <w:tc>
          <w:tcPr>
            <w:tcW w:w="2390" w:type="dxa"/>
          </w:tcPr>
          <w:p w14:paraId="6A5037A3" w14:textId="494DAD43" w:rsidR="00063252" w:rsidRPr="00036FC7" w:rsidRDefault="00063252" w:rsidP="000632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Mancata risposta</w:t>
            </w:r>
          </w:p>
        </w:tc>
        <w:tc>
          <w:tcPr>
            <w:tcW w:w="2429" w:type="dxa"/>
            <w:vAlign w:val="center"/>
          </w:tcPr>
          <w:p w14:paraId="7A72D602" w14:textId="6D1ED75E" w:rsidR="00063252" w:rsidRPr="00036FC7" w:rsidRDefault="00063252" w:rsidP="000632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36FC7" w:rsidRPr="00036FC7" w14:paraId="430C893B" w14:textId="3EAE4CD9" w:rsidTr="00376251">
        <w:tc>
          <w:tcPr>
            <w:tcW w:w="4815" w:type="dxa"/>
            <w:vMerge/>
          </w:tcPr>
          <w:p w14:paraId="402D0772" w14:textId="77777777" w:rsidR="00043D29" w:rsidRPr="00036FC7" w:rsidRDefault="00043D29" w:rsidP="00043D2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1A838831" w14:textId="41B8A380" w:rsidR="00043D29" w:rsidRPr="00036FC7" w:rsidRDefault="00043D29" w:rsidP="00043D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Evidenzia carenze nei collegamenti e non approfondisce.</w:t>
            </w:r>
          </w:p>
        </w:tc>
        <w:tc>
          <w:tcPr>
            <w:tcW w:w="2429" w:type="dxa"/>
            <w:vAlign w:val="center"/>
          </w:tcPr>
          <w:p w14:paraId="3FC6F2CE" w14:textId="673E01C9" w:rsidR="00043D29" w:rsidRPr="00036FC7" w:rsidRDefault="000007F2" w:rsidP="00043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</w:tr>
      <w:tr w:rsidR="00036FC7" w:rsidRPr="00036FC7" w14:paraId="52D76552" w14:textId="63A1C4EE" w:rsidTr="00376251">
        <w:tc>
          <w:tcPr>
            <w:tcW w:w="4815" w:type="dxa"/>
            <w:vMerge/>
          </w:tcPr>
          <w:p w14:paraId="7D57BF65" w14:textId="77777777" w:rsidR="00043D29" w:rsidRPr="00036FC7" w:rsidRDefault="00043D29" w:rsidP="00043D2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2A567BC8" w14:textId="744D2454" w:rsidR="00043D29" w:rsidRPr="00036FC7" w:rsidRDefault="00043D29" w:rsidP="00043D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Effettua collegamenti essenziali e approfondisce in modo adeguato.</w:t>
            </w:r>
          </w:p>
        </w:tc>
        <w:tc>
          <w:tcPr>
            <w:tcW w:w="2429" w:type="dxa"/>
            <w:vAlign w:val="center"/>
          </w:tcPr>
          <w:p w14:paraId="500CDCB7" w14:textId="51488C5F" w:rsidR="00043D29" w:rsidRPr="00036FC7" w:rsidRDefault="000007F2" w:rsidP="00043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15%</w:t>
            </w:r>
          </w:p>
        </w:tc>
      </w:tr>
      <w:tr w:rsidR="00036FC7" w:rsidRPr="00036FC7" w14:paraId="3F17D6C2" w14:textId="13F9E490" w:rsidTr="00376251">
        <w:tc>
          <w:tcPr>
            <w:tcW w:w="4815" w:type="dxa"/>
            <w:vMerge/>
          </w:tcPr>
          <w:p w14:paraId="29252ED8" w14:textId="77777777" w:rsidR="00043D29" w:rsidRPr="00036FC7" w:rsidRDefault="00043D29" w:rsidP="00043D2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1282CDA4" w14:textId="58E5588A" w:rsidR="00043D29" w:rsidRPr="00036FC7" w:rsidRDefault="00043D29" w:rsidP="00043D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Effettua collegamenti e approfondimenti precisi.</w:t>
            </w:r>
          </w:p>
        </w:tc>
        <w:tc>
          <w:tcPr>
            <w:tcW w:w="2429" w:type="dxa"/>
            <w:vAlign w:val="center"/>
          </w:tcPr>
          <w:p w14:paraId="74C2369C" w14:textId="3664BA36" w:rsidR="00043D29" w:rsidRPr="00036FC7" w:rsidRDefault="000007F2" w:rsidP="00043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</w:tc>
      </w:tr>
      <w:tr w:rsidR="00590793" w:rsidRPr="00036FC7" w14:paraId="7FF31A8F" w14:textId="6DC59784" w:rsidTr="00376251">
        <w:tc>
          <w:tcPr>
            <w:tcW w:w="4815" w:type="dxa"/>
            <w:vMerge/>
          </w:tcPr>
          <w:p w14:paraId="7A8BD94F" w14:textId="77777777" w:rsidR="00063252" w:rsidRPr="00036FC7" w:rsidRDefault="00063252" w:rsidP="0006325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</w:tcPr>
          <w:p w14:paraId="621CA502" w14:textId="1A626F3F" w:rsidR="00063252" w:rsidRPr="00036FC7" w:rsidRDefault="00063252" w:rsidP="000632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/>
                <w:color w:val="000000" w:themeColor="text1"/>
              </w:rPr>
              <w:t>Effettua collegamenti e approfondimenti completi, efficaci e ben organizzati.</w:t>
            </w:r>
          </w:p>
        </w:tc>
        <w:tc>
          <w:tcPr>
            <w:tcW w:w="2429" w:type="dxa"/>
            <w:vAlign w:val="center"/>
          </w:tcPr>
          <w:p w14:paraId="50529644" w14:textId="684DA3B4" w:rsidR="00063252" w:rsidRPr="00036FC7" w:rsidRDefault="008B0312" w:rsidP="000632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FC7">
              <w:rPr>
                <w:rFonts w:ascii="Times New Roman" w:hAnsi="Times New Roman" w:cs="Times New Roman"/>
                <w:color w:val="000000" w:themeColor="text1"/>
              </w:rPr>
              <w:t xml:space="preserve">40% </w:t>
            </w:r>
          </w:p>
        </w:tc>
      </w:tr>
    </w:tbl>
    <w:p w14:paraId="22C1362B" w14:textId="77777777" w:rsidR="004A65D0" w:rsidRPr="00590793" w:rsidRDefault="004A65D0" w:rsidP="00E53C9B">
      <w:pPr>
        <w:spacing w:before="12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 ogni esercizio svolto correttamente il punteggio verrà attribuito dal docente in base a grado di difficoltà</w:t>
      </w:r>
    </w:p>
    <w:p w14:paraId="72D78052" w14:textId="77777777" w:rsidR="00E53C9B" w:rsidRDefault="00E53C9B" w:rsidP="00590793">
      <w:pPr>
        <w:rPr>
          <w:rFonts w:ascii="Times New Roman" w:hAnsi="Times New Roman" w:cs="Times New Roman"/>
          <w:b/>
          <w:bCs/>
        </w:rPr>
      </w:pPr>
    </w:p>
    <w:p w14:paraId="2C04C8FA" w14:textId="1C61E694" w:rsidR="00590793" w:rsidRDefault="00590793" w:rsidP="00590793">
      <w:pPr>
        <w:rPr>
          <w:rFonts w:ascii="Times New Roman" w:hAnsi="Times New Roman" w:cs="Times New Roman"/>
          <w:b/>
          <w:bCs/>
        </w:rPr>
      </w:pPr>
      <w:r w:rsidRPr="00590793">
        <w:rPr>
          <w:rFonts w:ascii="Times New Roman" w:hAnsi="Times New Roman" w:cs="Times New Roman"/>
          <w:b/>
          <w:bCs/>
        </w:rPr>
        <w:t>ESERCIZI APPLICATIVI</w:t>
      </w:r>
    </w:p>
    <w:p w14:paraId="775C5F47" w14:textId="73B40C5B" w:rsidR="00DB3264" w:rsidRPr="00590793" w:rsidRDefault="00DB3264" w:rsidP="0059079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 ogni esercizio svolto correttamente il punteggio verrà attribuito dal docente in base a grado di difficoltà</w:t>
      </w:r>
    </w:p>
    <w:p w14:paraId="4E9EEDA5" w14:textId="77777777" w:rsidR="00590793" w:rsidRPr="00590793" w:rsidRDefault="00590793" w:rsidP="00590793">
      <w:pPr>
        <w:rPr>
          <w:rFonts w:ascii="Times New Roman" w:hAnsi="Times New Roman" w:cs="Times New Roman"/>
        </w:rPr>
      </w:pPr>
      <w:r w:rsidRPr="00590793">
        <w:rPr>
          <w:rFonts w:ascii="Times New Roman" w:hAnsi="Times New Roman" w:cs="Times New Roman"/>
        </w:rPr>
        <w:t>Esercizio corretto → Il punteggio attribuito all’esercizio</w:t>
      </w:r>
    </w:p>
    <w:p w14:paraId="420FB014" w14:textId="77777777" w:rsidR="00590793" w:rsidRPr="00590793" w:rsidRDefault="00590793" w:rsidP="00590793">
      <w:pPr>
        <w:rPr>
          <w:rFonts w:ascii="Times New Roman" w:hAnsi="Times New Roman" w:cs="Times New Roman"/>
        </w:rPr>
      </w:pPr>
      <w:r w:rsidRPr="00590793">
        <w:rPr>
          <w:rFonts w:ascii="Times New Roman" w:hAnsi="Times New Roman" w:cs="Times New Roman"/>
        </w:rPr>
        <w:t>Errore di procedura→ -80% del punteggio attribuito all’esercizio</w:t>
      </w:r>
    </w:p>
    <w:p w14:paraId="6EE2C0A3" w14:textId="77777777" w:rsidR="00590793" w:rsidRPr="00590793" w:rsidRDefault="00590793" w:rsidP="00590793">
      <w:pPr>
        <w:rPr>
          <w:rFonts w:ascii="Times New Roman" w:hAnsi="Times New Roman" w:cs="Times New Roman"/>
        </w:rPr>
      </w:pPr>
      <w:r w:rsidRPr="00590793">
        <w:rPr>
          <w:rFonts w:ascii="Times New Roman" w:hAnsi="Times New Roman" w:cs="Times New Roman"/>
        </w:rPr>
        <w:t>Errore di identificazione dati→-50% del punteggio attribuito all’esercizio</w:t>
      </w:r>
    </w:p>
    <w:p w14:paraId="0C051119" w14:textId="77777777" w:rsidR="00590793" w:rsidRPr="00590793" w:rsidRDefault="00590793" w:rsidP="00590793">
      <w:pPr>
        <w:rPr>
          <w:rFonts w:ascii="Times New Roman" w:hAnsi="Times New Roman" w:cs="Times New Roman"/>
        </w:rPr>
      </w:pPr>
      <w:r w:rsidRPr="00590793">
        <w:rPr>
          <w:rFonts w:ascii="Times New Roman" w:hAnsi="Times New Roman" w:cs="Times New Roman"/>
        </w:rPr>
        <w:t>Errore di Calcolo→-10% del punteggio attribuito all’esercizio</w:t>
      </w:r>
    </w:p>
    <w:p w14:paraId="396DA481" w14:textId="77777777" w:rsidR="00590793" w:rsidRPr="00590793" w:rsidRDefault="00590793" w:rsidP="00590793">
      <w:pPr>
        <w:rPr>
          <w:rFonts w:ascii="Times New Roman" w:hAnsi="Times New Roman" w:cs="Times New Roman"/>
        </w:rPr>
      </w:pPr>
      <w:r w:rsidRPr="00590793">
        <w:rPr>
          <w:rFonts w:ascii="Times New Roman" w:hAnsi="Times New Roman" w:cs="Times New Roman"/>
        </w:rPr>
        <w:t>Espressività dei passaggi poco chiara e mancanza di logica →-10% del punteggio attribuito all’esercizio</w:t>
      </w:r>
    </w:p>
    <w:p w14:paraId="738479F6" w14:textId="208BB3F0" w:rsidR="00444F4D" w:rsidRDefault="00590793" w:rsidP="00590793">
      <w:pPr>
        <w:rPr>
          <w:rFonts w:ascii="Times New Roman" w:hAnsi="Times New Roman" w:cs="Times New Roman"/>
        </w:rPr>
      </w:pPr>
      <w:r w:rsidRPr="00590793">
        <w:rPr>
          <w:rFonts w:ascii="Times New Roman" w:hAnsi="Times New Roman" w:cs="Times New Roman"/>
        </w:rPr>
        <w:t>Esercizio non svolto→ punteggio 0</w:t>
      </w:r>
    </w:p>
    <w:p w14:paraId="2A82BEC7" w14:textId="74DDA1CB" w:rsidR="00590793" w:rsidRDefault="00590793" w:rsidP="00590793">
      <w:pPr>
        <w:rPr>
          <w:rFonts w:ascii="Times New Roman" w:hAnsi="Times New Roman" w:cs="Times New Roman"/>
        </w:rPr>
      </w:pPr>
    </w:p>
    <w:p w14:paraId="7594F037" w14:textId="6DD05767" w:rsidR="00590793" w:rsidRDefault="00590793" w:rsidP="00590793">
      <w:pPr>
        <w:rPr>
          <w:rFonts w:ascii="Times New Roman" w:hAnsi="Times New Roman" w:cs="Times New Roman"/>
        </w:rPr>
      </w:pPr>
    </w:p>
    <w:p w14:paraId="6CB5FA22" w14:textId="77777777" w:rsidR="00590793" w:rsidRPr="00590793" w:rsidRDefault="00590793" w:rsidP="00590793">
      <w:pPr>
        <w:rPr>
          <w:rFonts w:ascii="Times New Roman" w:hAnsi="Times New Roman" w:cs="Times New Roman"/>
        </w:rPr>
      </w:pPr>
    </w:p>
    <w:sectPr w:rsidR="00590793" w:rsidRPr="00590793" w:rsidSect="00E53C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11"/>
    <w:rsid w:val="000007F2"/>
    <w:rsid w:val="00036FC7"/>
    <w:rsid w:val="00043D29"/>
    <w:rsid w:val="00047278"/>
    <w:rsid w:val="00063252"/>
    <w:rsid w:val="00082E6B"/>
    <w:rsid w:val="000A6A79"/>
    <w:rsid w:val="002863D9"/>
    <w:rsid w:val="002C304B"/>
    <w:rsid w:val="00376251"/>
    <w:rsid w:val="00381111"/>
    <w:rsid w:val="00396C76"/>
    <w:rsid w:val="003E30A7"/>
    <w:rsid w:val="003E7C65"/>
    <w:rsid w:val="0040245C"/>
    <w:rsid w:val="00427F1D"/>
    <w:rsid w:val="00444F4D"/>
    <w:rsid w:val="004A65D0"/>
    <w:rsid w:val="004F4854"/>
    <w:rsid w:val="005156A3"/>
    <w:rsid w:val="00534240"/>
    <w:rsid w:val="00541CA0"/>
    <w:rsid w:val="00590793"/>
    <w:rsid w:val="00612A84"/>
    <w:rsid w:val="00652CE0"/>
    <w:rsid w:val="00671267"/>
    <w:rsid w:val="00697311"/>
    <w:rsid w:val="006C4D35"/>
    <w:rsid w:val="006D2478"/>
    <w:rsid w:val="00774FF2"/>
    <w:rsid w:val="00796F6D"/>
    <w:rsid w:val="007A7538"/>
    <w:rsid w:val="00822A95"/>
    <w:rsid w:val="008543A6"/>
    <w:rsid w:val="00865C38"/>
    <w:rsid w:val="008B0312"/>
    <w:rsid w:val="008C5C45"/>
    <w:rsid w:val="008E0A08"/>
    <w:rsid w:val="00914C5E"/>
    <w:rsid w:val="009E3252"/>
    <w:rsid w:val="00A25721"/>
    <w:rsid w:val="00A91ECE"/>
    <w:rsid w:val="00B103C3"/>
    <w:rsid w:val="00CA1C94"/>
    <w:rsid w:val="00DB3264"/>
    <w:rsid w:val="00E53C9B"/>
    <w:rsid w:val="00F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A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Gancitano</dc:creator>
  <cp:lastModifiedBy>Rossana</cp:lastModifiedBy>
  <cp:revision>2</cp:revision>
  <dcterms:created xsi:type="dcterms:W3CDTF">2022-09-21T16:39:00Z</dcterms:created>
  <dcterms:modified xsi:type="dcterms:W3CDTF">2022-09-21T16:39:00Z</dcterms:modified>
</cp:coreProperties>
</file>